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F1E02" w14:textId="77777777" w:rsidR="005842F7" w:rsidRPr="00016621" w:rsidRDefault="00FC3A76" w:rsidP="00301CA9">
      <w:pPr>
        <w:jc w:val="center"/>
        <w:rPr>
          <w:rFonts w:ascii="Arial" w:hAnsi="Arial" w:cs="Arial"/>
          <w:color w:val="222222"/>
          <w:highlight w:val="white"/>
        </w:rPr>
      </w:pPr>
      <w:r>
        <w:rPr>
          <w:rFonts w:ascii="Arial" w:hAnsi="Arial" w:cs="Arial"/>
          <w:noProof/>
        </w:rPr>
        <w:drawing>
          <wp:inline distT="0" distB="0" distL="0" distR="0" wp14:anchorId="05376B2E" wp14:editId="3A1766A1">
            <wp:extent cx="981075" cy="78105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4E5F1931" w14:textId="77777777" w:rsidR="005842F7" w:rsidRPr="00016621" w:rsidRDefault="005842F7" w:rsidP="00301CA9">
      <w:pPr>
        <w:jc w:val="center"/>
        <w:rPr>
          <w:rFonts w:ascii="Arial" w:hAnsi="Arial" w:cs="Arial"/>
          <w:color w:val="222222"/>
          <w:highlight w:val="white"/>
        </w:rPr>
      </w:pPr>
      <w:r w:rsidRPr="00016621">
        <w:rPr>
          <w:rFonts w:ascii="Arial" w:hAnsi="Arial" w:cs="Arial"/>
          <w:b/>
          <w:color w:val="6AA84F"/>
          <w:highlight w:val="white"/>
          <w:u w:val="single"/>
        </w:rPr>
        <w:t>Terms &amp; Conditions</w:t>
      </w:r>
    </w:p>
    <w:p w14:paraId="31564298" w14:textId="77777777" w:rsidR="005842F7" w:rsidRPr="00016621" w:rsidRDefault="005842F7" w:rsidP="00745FF1">
      <w:pPr>
        <w:shd w:val="clear" w:color="auto" w:fill="FFFFFF"/>
        <w:spacing w:after="0" w:line="360" w:lineRule="auto"/>
        <w:jc w:val="center"/>
        <w:rPr>
          <w:rFonts w:ascii="Arial" w:hAnsi="Arial" w:cs="Arial"/>
          <w:i/>
          <w:color w:val="333333"/>
        </w:rPr>
      </w:pPr>
      <w:r w:rsidRPr="00016621">
        <w:rPr>
          <w:rFonts w:ascii="Arial" w:hAnsi="Arial" w:cs="Arial"/>
          <w:b/>
          <w:color w:val="333333"/>
          <w:u w:val="single"/>
        </w:rPr>
        <w:t>NOTE FOR SOCIAL WORKERS / SOLICITORS:</w:t>
      </w:r>
      <w:r w:rsidRPr="00016621">
        <w:rPr>
          <w:rFonts w:ascii="Arial" w:hAnsi="Arial" w:cs="Arial"/>
          <w:color w:val="333333"/>
        </w:rPr>
        <w:t> </w:t>
      </w:r>
      <w:r w:rsidRPr="00016621">
        <w:rPr>
          <w:rFonts w:ascii="Arial" w:hAnsi="Arial" w:cs="Arial"/>
          <w:i/>
          <w:color w:val="333333"/>
        </w:rPr>
        <w:t>PLEASE ENSURE THIS DOCUMENT IS READ BY OR EXPLAINED TO FAMILY MEMBERS / YOUR CLIENT PRIOR TO COMPLETION OF THE SUPPORT &amp; SUPERVISED FAMILY CONTACT CENTRE AGREEMENT FORM FOR SUPERVISED CONTACT.</w:t>
      </w:r>
    </w:p>
    <w:p w14:paraId="55459A3C" w14:textId="77777777" w:rsidR="005842F7" w:rsidRPr="00016621" w:rsidRDefault="005842F7">
      <w:pPr>
        <w:shd w:val="clear" w:color="auto" w:fill="FFFFFF"/>
        <w:spacing w:after="0" w:line="240" w:lineRule="auto"/>
        <w:rPr>
          <w:rFonts w:ascii="Arial" w:hAnsi="Arial" w:cs="Arial"/>
          <w:color w:val="333333"/>
        </w:rPr>
      </w:pPr>
    </w:p>
    <w:p w14:paraId="6A3AC18B" w14:textId="77777777" w:rsidR="005842F7" w:rsidRPr="00016621" w:rsidRDefault="005842F7" w:rsidP="00745FF1">
      <w:pPr>
        <w:shd w:val="clear" w:color="auto" w:fill="FFFFFF"/>
        <w:spacing w:after="0" w:line="240" w:lineRule="auto"/>
        <w:ind w:left="720"/>
        <w:contextualSpacing/>
        <w:jc w:val="center"/>
        <w:rPr>
          <w:rFonts w:ascii="Arial" w:hAnsi="Arial" w:cs="Arial"/>
          <w:b/>
          <w:color w:val="6AA84F"/>
        </w:rPr>
      </w:pPr>
      <w:bookmarkStart w:id="0" w:name="_gjdgxs" w:colFirst="0" w:colLast="0"/>
      <w:bookmarkEnd w:id="0"/>
      <w:r w:rsidRPr="00016621">
        <w:rPr>
          <w:rFonts w:ascii="Arial" w:hAnsi="Arial" w:cs="Arial"/>
          <w:b/>
          <w:color w:val="6AA84F"/>
        </w:rPr>
        <w:t>REFERRAL FORM AND SUPPORTING DOCUMENTS</w:t>
      </w:r>
    </w:p>
    <w:p w14:paraId="6B1FD1DA" w14:textId="77777777" w:rsidR="005842F7" w:rsidRPr="00016621" w:rsidRDefault="005842F7">
      <w:pPr>
        <w:shd w:val="clear" w:color="auto" w:fill="FFFFFF"/>
        <w:spacing w:after="0" w:line="240" w:lineRule="auto"/>
        <w:rPr>
          <w:rFonts w:ascii="Arial" w:hAnsi="Arial" w:cs="Arial"/>
          <w:color w:val="333333"/>
        </w:rPr>
      </w:pPr>
    </w:p>
    <w:p w14:paraId="3EC288AA" w14:textId="77777777" w:rsidR="005842F7" w:rsidRPr="00016621" w:rsidRDefault="005842F7" w:rsidP="00745FF1">
      <w:pPr>
        <w:numPr>
          <w:ilvl w:val="0"/>
          <w:numId w:val="6"/>
        </w:numPr>
        <w:shd w:val="clear" w:color="auto" w:fill="FFFFFF"/>
        <w:spacing w:after="0" w:line="360" w:lineRule="auto"/>
        <w:rPr>
          <w:rFonts w:ascii="Arial" w:hAnsi="Arial" w:cs="Arial"/>
          <w:color w:val="333333"/>
        </w:rPr>
      </w:pPr>
      <w:bookmarkStart w:id="1" w:name="_30j0zll" w:colFirst="0" w:colLast="0"/>
      <w:bookmarkEnd w:id="1"/>
      <w:r w:rsidRPr="00016621">
        <w:rPr>
          <w:rFonts w:ascii="Arial" w:hAnsi="Arial" w:cs="Arial"/>
          <w:color w:val="333333"/>
        </w:rPr>
        <w:t xml:space="preserve">Supervised contact will only take place on receipt of a satisfactorily completed Referral Form with the </w:t>
      </w:r>
      <w:r w:rsidRPr="00745FF1">
        <w:rPr>
          <w:rFonts w:ascii="Arial" w:hAnsi="Arial" w:cs="Arial"/>
          <w:b/>
          <w:color w:val="333333"/>
        </w:rPr>
        <w:t>Referral Fee of £50</w:t>
      </w:r>
      <w:r w:rsidRPr="00016621">
        <w:rPr>
          <w:rFonts w:ascii="Arial" w:hAnsi="Arial" w:cs="Arial"/>
          <w:color w:val="333333"/>
        </w:rPr>
        <w:t xml:space="preserve"> (non-refundable) whereby the referral form will be assessed and a decision made if S&amp;S Family CC can accommodate the requested requirements. Only when a referral has been accepted can we seek to provide the required service. For the avoidance of doubt Supervised contact will only take place when S&amp;S Family CC have officially accepted the referral and S&amp;S Family CC has completed a contact agreement meeting with service user and professional requesting contact.</w:t>
      </w:r>
    </w:p>
    <w:p w14:paraId="4801ADF6" w14:textId="77777777" w:rsidR="005842F7" w:rsidRPr="00016621" w:rsidRDefault="005842F7" w:rsidP="00745FF1">
      <w:pPr>
        <w:shd w:val="clear" w:color="auto" w:fill="FFFFFF"/>
        <w:spacing w:after="0" w:line="360" w:lineRule="auto"/>
        <w:rPr>
          <w:rFonts w:ascii="Arial" w:hAnsi="Arial" w:cs="Arial"/>
          <w:color w:val="333333"/>
        </w:rPr>
      </w:pPr>
    </w:p>
    <w:p w14:paraId="037B85CC" w14:textId="41EFBDDB" w:rsidR="005842F7" w:rsidRDefault="005842F7" w:rsidP="00745FF1">
      <w:pPr>
        <w:numPr>
          <w:ilvl w:val="0"/>
          <w:numId w:val="6"/>
        </w:numPr>
        <w:shd w:val="clear" w:color="auto" w:fill="FFFFFF"/>
        <w:spacing w:after="0" w:line="360" w:lineRule="auto"/>
        <w:rPr>
          <w:rFonts w:ascii="Arial" w:hAnsi="Arial" w:cs="Arial"/>
          <w:color w:val="333333"/>
        </w:rPr>
      </w:pPr>
      <w:r w:rsidRPr="00016621">
        <w:rPr>
          <w:rFonts w:ascii="Arial" w:hAnsi="Arial" w:cs="Arial"/>
          <w:color w:val="333333"/>
        </w:rPr>
        <w:t>Once a satisfactory completed Referral Form, plus the referral fee has been received. S&amp;S Family CC will agree a schedule of contacts will all parties. Prior to the start of any sessions commencing, a contact agreement meeting and risk assessment will take place</w:t>
      </w:r>
      <w:r w:rsidR="004F7DF6">
        <w:rPr>
          <w:rFonts w:ascii="Arial" w:hAnsi="Arial" w:cs="Arial"/>
          <w:color w:val="333333"/>
        </w:rPr>
        <w:t xml:space="preserve"> with the appointed person the contact is intended for</w:t>
      </w:r>
      <w:r w:rsidRPr="00016621">
        <w:rPr>
          <w:rFonts w:ascii="Arial" w:hAnsi="Arial" w:cs="Arial"/>
          <w:color w:val="333333"/>
        </w:rPr>
        <w:t>. S&amp;S Family CC reserves the right to suspend or cancel contacts if appropriate confirmation is not received within the specified time.</w:t>
      </w:r>
    </w:p>
    <w:p w14:paraId="0D48A27D" w14:textId="77777777" w:rsidR="000159D2" w:rsidRDefault="000159D2" w:rsidP="000159D2">
      <w:pPr>
        <w:pStyle w:val="ListParagraph"/>
        <w:rPr>
          <w:rFonts w:ascii="Arial" w:hAnsi="Arial" w:cs="Arial"/>
          <w:color w:val="333333"/>
        </w:rPr>
      </w:pPr>
    </w:p>
    <w:p w14:paraId="2F37DDE7" w14:textId="12918139" w:rsidR="000159D2" w:rsidRDefault="000159D2" w:rsidP="00745FF1">
      <w:pPr>
        <w:numPr>
          <w:ilvl w:val="0"/>
          <w:numId w:val="6"/>
        </w:numPr>
        <w:shd w:val="clear" w:color="auto" w:fill="FFFFFF"/>
        <w:spacing w:after="0" w:line="360" w:lineRule="auto"/>
        <w:rPr>
          <w:rFonts w:ascii="Arial" w:hAnsi="Arial" w:cs="Arial"/>
          <w:color w:val="333333"/>
        </w:rPr>
      </w:pPr>
      <w:r>
        <w:rPr>
          <w:rFonts w:ascii="Arial" w:hAnsi="Arial" w:cs="Arial"/>
          <w:color w:val="333333"/>
        </w:rPr>
        <w:t xml:space="preserve">A pre-visit to the centre for both the child/ren and resident parent will be offered prior to contacts commencing.  </w:t>
      </w:r>
    </w:p>
    <w:p w14:paraId="34C884E7" w14:textId="77777777" w:rsidR="005842F7" w:rsidRDefault="005842F7" w:rsidP="000159D2">
      <w:pPr>
        <w:spacing w:after="0"/>
      </w:pPr>
    </w:p>
    <w:p w14:paraId="2C680FEE" w14:textId="77777777" w:rsidR="000159D2" w:rsidRPr="00016621" w:rsidRDefault="000159D2">
      <w:pPr>
        <w:spacing w:after="0"/>
        <w:ind w:left="720" w:hanging="720"/>
        <w:rPr>
          <w:rFonts w:ascii="Arial" w:hAnsi="Arial" w:cs="Arial"/>
          <w:color w:val="333333"/>
        </w:rPr>
      </w:pPr>
    </w:p>
    <w:p w14:paraId="0B9F68B0" w14:textId="77777777" w:rsidR="005842F7" w:rsidRPr="00016621" w:rsidRDefault="005842F7" w:rsidP="00745FF1">
      <w:pPr>
        <w:shd w:val="clear" w:color="auto" w:fill="FFFFFF"/>
        <w:spacing w:after="0" w:line="240" w:lineRule="auto"/>
        <w:ind w:left="780" w:hanging="720"/>
        <w:jc w:val="center"/>
        <w:rPr>
          <w:rFonts w:ascii="Arial" w:hAnsi="Arial" w:cs="Arial"/>
          <w:b/>
          <w:color w:val="6AA84F"/>
        </w:rPr>
      </w:pPr>
      <w:r w:rsidRPr="00016621">
        <w:rPr>
          <w:rFonts w:ascii="Arial" w:hAnsi="Arial" w:cs="Arial"/>
          <w:b/>
          <w:color w:val="6AA84F"/>
        </w:rPr>
        <w:t>COURT ORDERS</w:t>
      </w:r>
    </w:p>
    <w:p w14:paraId="7D7FE873" w14:textId="77777777" w:rsidR="005842F7" w:rsidRPr="00016621" w:rsidRDefault="005842F7">
      <w:pPr>
        <w:shd w:val="clear" w:color="auto" w:fill="FFFFFF"/>
        <w:spacing w:after="0" w:line="240" w:lineRule="auto"/>
        <w:ind w:left="780" w:hanging="720"/>
        <w:rPr>
          <w:rFonts w:ascii="Arial" w:hAnsi="Arial" w:cs="Arial"/>
          <w:color w:val="333333"/>
        </w:rPr>
      </w:pPr>
    </w:p>
    <w:p w14:paraId="2F056CAE" w14:textId="77777777" w:rsidR="005842F7" w:rsidRPr="00016621" w:rsidRDefault="005842F7" w:rsidP="00745FF1">
      <w:pPr>
        <w:numPr>
          <w:ilvl w:val="0"/>
          <w:numId w:val="6"/>
        </w:numPr>
        <w:shd w:val="clear" w:color="auto" w:fill="FFFFFF"/>
        <w:spacing w:after="0" w:line="360" w:lineRule="auto"/>
        <w:contextualSpacing/>
        <w:rPr>
          <w:rFonts w:ascii="Arial" w:hAnsi="Arial" w:cs="Arial"/>
          <w:color w:val="333333"/>
        </w:rPr>
      </w:pPr>
      <w:r w:rsidRPr="00016621">
        <w:rPr>
          <w:rFonts w:ascii="Arial" w:hAnsi="Arial" w:cs="Arial"/>
          <w:b/>
          <w:color w:val="333333"/>
        </w:rPr>
        <w:t> </w:t>
      </w:r>
      <w:r w:rsidRPr="00016621">
        <w:rPr>
          <w:rFonts w:ascii="Arial" w:hAnsi="Arial" w:cs="Arial"/>
          <w:color w:val="333333"/>
        </w:rPr>
        <w:t>As an Independent Limited Company S&amp;S Family CC, reserves the right to withhold, suspend, or terminate child contact as it sees fit following, where required, consultation with statutory funding agencies.</w:t>
      </w:r>
    </w:p>
    <w:p w14:paraId="7E270E13" w14:textId="77777777" w:rsidR="005842F7" w:rsidRPr="00016621" w:rsidRDefault="005842F7">
      <w:pPr>
        <w:shd w:val="clear" w:color="auto" w:fill="FFFFFF"/>
        <w:spacing w:after="0" w:line="240" w:lineRule="auto"/>
        <w:ind w:left="780" w:hanging="720"/>
        <w:rPr>
          <w:rFonts w:ascii="Arial" w:hAnsi="Arial" w:cs="Arial"/>
          <w:b/>
          <w:color w:val="38761D"/>
        </w:rPr>
      </w:pPr>
    </w:p>
    <w:p w14:paraId="3B53D7F4" w14:textId="26BA055F" w:rsidR="005842F7" w:rsidRPr="00016621" w:rsidRDefault="005842F7" w:rsidP="00745FF1">
      <w:pPr>
        <w:shd w:val="clear" w:color="auto" w:fill="FFFFFF"/>
        <w:spacing w:after="0" w:line="240" w:lineRule="auto"/>
        <w:ind w:left="780" w:hanging="720"/>
        <w:jc w:val="center"/>
        <w:rPr>
          <w:rFonts w:ascii="Arial" w:hAnsi="Arial" w:cs="Arial"/>
          <w:b/>
          <w:color w:val="38761D"/>
        </w:rPr>
      </w:pPr>
      <w:r w:rsidRPr="00016621">
        <w:rPr>
          <w:rFonts w:ascii="Arial" w:hAnsi="Arial" w:cs="Arial"/>
          <w:b/>
          <w:color w:val="38761D"/>
        </w:rPr>
        <w:t>PUNCTUALITY, ATTENDANCE, AND PAYMENTS</w:t>
      </w:r>
    </w:p>
    <w:p w14:paraId="1A907898" w14:textId="77777777" w:rsidR="005842F7" w:rsidRPr="00016621" w:rsidRDefault="005842F7">
      <w:pPr>
        <w:shd w:val="clear" w:color="auto" w:fill="FFFFFF"/>
        <w:spacing w:after="0" w:line="240" w:lineRule="auto"/>
        <w:ind w:left="780" w:hanging="720"/>
        <w:rPr>
          <w:rFonts w:ascii="Arial" w:hAnsi="Arial" w:cs="Arial"/>
          <w:color w:val="333333"/>
        </w:rPr>
      </w:pPr>
    </w:p>
    <w:p w14:paraId="336F279A" w14:textId="60015BAC" w:rsidR="005842F7" w:rsidRPr="00016621" w:rsidRDefault="005842F7" w:rsidP="00745FF1">
      <w:pPr>
        <w:numPr>
          <w:ilvl w:val="0"/>
          <w:numId w:val="6"/>
        </w:numPr>
        <w:shd w:val="clear" w:color="auto" w:fill="FFFFFF"/>
        <w:spacing w:after="0" w:line="360" w:lineRule="auto"/>
        <w:contextualSpacing/>
        <w:rPr>
          <w:rFonts w:ascii="Arial" w:hAnsi="Arial" w:cs="Arial"/>
          <w:color w:val="333333"/>
        </w:rPr>
      </w:pPr>
      <w:r w:rsidRPr="00016621">
        <w:rPr>
          <w:rFonts w:ascii="Arial" w:hAnsi="Arial" w:cs="Arial"/>
          <w:color w:val="333333"/>
        </w:rPr>
        <w:t xml:space="preserve">To avoid distress / uncertainty for children having contact, parents / carers must arrive </w:t>
      </w:r>
      <w:r w:rsidR="004F7DF6">
        <w:rPr>
          <w:rFonts w:ascii="Arial" w:hAnsi="Arial" w:cs="Arial"/>
          <w:b/>
          <w:color w:val="333333"/>
        </w:rPr>
        <w:t>within 5</w:t>
      </w:r>
      <w:r w:rsidRPr="00745FF1">
        <w:rPr>
          <w:rFonts w:ascii="Arial" w:hAnsi="Arial" w:cs="Arial"/>
          <w:b/>
          <w:color w:val="333333"/>
        </w:rPr>
        <w:t xml:space="preserve"> minutes</w:t>
      </w:r>
      <w:r w:rsidR="004F7DF6">
        <w:rPr>
          <w:rFonts w:ascii="Arial" w:hAnsi="Arial" w:cs="Arial"/>
          <w:b/>
          <w:color w:val="333333"/>
        </w:rPr>
        <w:t xml:space="preserve"> (</w:t>
      </w:r>
      <w:r w:rsidR="004F7DF6" w:rsidRPr="004F7DF6">
        <w:rPr>
          <w:rFonts w:ascii="Arial" w:hAnsi="Arial" w:cs="Arial"/>
          <w:color w:val="333333"/>
        </w:rPr>
        <w:t>unless otherwise stated in the contact agreement</w:t>
      </w:r>
      <w:r w:rsidR="004F7DF6">
        <w:rPr>
          <w:rFonts w:ascii="Arial" w:hAnsi="Arial" w:cs="Arial"/>
          <w:color w:val="333333"/>
        </w:rPr>
        <w:t>)</w:t>
      </w:r>
      <w:r w:rsidR="004F7DF6">
        <w:rPr>
          <w:rFonts w:ascii="Arial" w:hAnsi="Arial" w:cs="Arial"/>
          <w:b/>
          <w:color w:val="333333"/>
        </w:rPr>
        <w:t xml:space="preserve"> </w:t>
      </w:r>
      <w:r w:rsidR="004F7DF6" w:rsidRPr="00016621">
        <w:rPr>
          <w:rFonts w:ascii="Arial" w:hAnsi="Arial" w:cs="Arial"/>
          <w:color w:val="333333"/>
        </w:rPr>
        <w:t>of</w:t>
      </w:r>
      <w:r w:rsidRPr="00016621">
        <w:rPr>
          <w:rFonts w:ascii="Arial" w:hAnsi="Arial" w:cs="Arial"/>
          <w:color w:val="333333"/>
        </w:rPr>
        <w:t xml:space="preserve"> the agreed meeting time otherwise the contact session will be cancelled and the children returned home. If a pattern of delayed or late arrivals is considered likely to be prejudicial to the children’s wellbeing may result in our suspending and possibly terminating contact.</w:t>
      </w:r>
    </w:p>
    <w:p w14:paraId="4A4F0441" w14:textId="77777777" w:rsidR="005842F7" w:rsidRPr="00016621" w:rsidRDefault="005842F7">
      <w:pPr>
        <w:shd w:val="clear" w:color="auto" w:fill="FFFFFF"/>
        <w:spacing w:after="0" w:line="240" w:lineRule="auto"/>
        <w:ind w:left="780" w:hanging="720"/>
        <w:rPr>
          <w:rFonts w:ascii="Arial" w:hAnsi="Arial" w:cs="Arial"/>
          <w:color w:val="333333"/>
        </w:rPr>
      </w:pPr>
    </w:p>
    <w:p w14:paraId="54630C20" w14:textId="77777777" w:rsidR="005842F7" w:rsidRPr="00016621" w:rsidRDefault="005842F7" w:rsidP="00745FF1">
      <w:pPr>
        <w:numPr>
          <w:ilvl w:val="0"/>
          <w:numId w:val="6"/>
        </w:numPr>
        <w:shd w:val="clear" w:color="auto" w:fill="FFFFFF"/>
        <w:spacing w:after="0" w:line="360" w:lineRule="auto"/>
        <w:contextualSpacing/>
        <w:rPr>
          <w:rFonts w:ascii="Arial" w:hAnsi="Arial" w:cs="Arial"/>
          <w:color w:val="333333"/>
        </w:rPr>
      </w:pPr>
      <w:r w:rsidRPr="00016621">
        <w:rPr>
          <w:rFonts w:ascii="Arial" w:hAnsi="Arial" w:cs="Arial"/>
          <w:color w:val="333333"/>
        </w:rPr>
        <w:t>Contact parents/family members who have been unavoidably delayed should telephone us and if practical we will arrange for the children to wait.</w:t>
      </w:r>
    </w:p>
    <w:p w14:paraId="76D511A5" w14:textId="77777777" w:rsidR="005842F7" w:rsidRPr="00016621" w:rsidRDefault="005842F7" w:rsidP="00584EA8">
      <w:pPr>
        <w:shd w:val="clear" w:color="auto" w:fill="FFFFFF"/>
        <w:spacing w:after="0" w:line="240" w:lineRule="auto"/>
        <w:ind w:left="1211"/>
        <w:contextualSpacing/>
        <w:rPr>
          <w:rFonts w:ascii="Arial" w:hAnsi="Arial" w:cs="Arial"/>
          <w:color w:val="333333"/>
        </w:rPr>
      </w:pPr>
    </w:p>
    <w:p w14:paraId="6712E7F7" w14:textId="77777777" w:rsidR="005842F7" w:rsidRPr="00016621" w:rsidRDefault="005842F7" w:rsidP="00745FF1">
      <w:pPr>
        <w:numPr>
          <w:ilvl w:val="0"/>
          <w:numId w:val="6"/>
        </w:numPr>
        <w:shd w:val="clear" w:color="auto" w:fill="FFFFFF"/>
        <w:spacing w:after="0" w:line="360" w:lineRule="auto"/>
        <w:contextualSpacing/>
        <w:rPr>
          <w:rFonts w:ascii="Arial" w:hAnsi="Arial" w:cs="Arial"/>
          <w:b/>
          <w:color w:val="333333"/>
        </w:rPr>
      </w:pPr>
      <w:r w:rsidRPr="00016621">
        <w:rPr>
          <w:rFonts w:ascii="Arial" w:hAnsi="Arial" w:cs="Arial"/>
          <w:color w:val="333333"/>
        </w:rPr>
        <w:t xml:space="preserve">Failure to attend for visits on three consecutive occasions will result in contact being suspended. A persistent pattern of poor attendance will result in our reducing the frequency of contact or suspending contact. We would ask parents/visitors to let us know as soon as possible if they are unable to attend. </w:t>
      </w:r>
      <w:r w:rsidRPr="00016621">
        <w:rPr>
          <w:rFonts w:ascii="Arial" w:hAnsi="Arial" w:cs="Arial"/>
          <w:b/>
          <w:color w:val="333333"/>
        </w:rPr>
        <w:t>A period of 48 hours</w:t>
      </w:r>
      <w:r w:rsidRPr="00016621">
        <w:rPr>
          <w:rFonts w:ascii="Arial" w:hAnsi="Arial" w:cs="Arial"/>
          <w:color w:val="333333"/>
        </w:rPr>
        <w:t xml:space="preserve"> is required to </w:t>
      </w:r>
      <w:r w:rsidRPr="00016621">
        <w:rPr>
          <w:rFonts w:ascii="Arial" w:hAnsi="Arial" w:cs="Arial"/>
          <w:b/>
          <w:color w:val="333333"/>
        </w:rPr>
        <w:t>cancel a contact with no penalty charge</w:t>
      </w:r>
      <w:r w:rsidRPr="00016621">
        <w:rPr>
          <w:rFonts w:ascii="Arial" w:hAnsi="Arial" w:cs="Arial"/>
          <w:color w:val="333333"/>
        </w:rPr>
        <w:t xml:space="preserve">. Failure to give </w:t>
      </w:r>
      <w:r w:rsidRPr="00016621">
        <w:rPr>
          <w:rFonts w:ascii="Arial" w:hAnsi="Arial" w:cs="Arial"/>
          <w:b/>
          <w:color w:val="333333"/>
        </w:rPr>
        <w:t>48 hours’ notice will mean that the full payment will still be required.</w:t>
      </w:r>
    </w:p>
    <w:p w14:paraId="5B59E6D7" w14:textId="77777777" w:rsidR="005842F7" w:rsidRPr="00016621" w:rsidRDefault="005842F7" w:rsidP="00745FF1">
      <w:pPr>
        <w:shd w:val="clear" w:color="auto" w:fill="FFFFFF"/>
        <w:spacing w:after="0" w:line="360" w:lineRule="auto"/>
        <w:ind w:left="420"/>
        <w:rPr>
          <w:rFonts w:ascii="Arial" w:hAnsi="Arial" w:cs="Arial"/>
          <w:color w:val="333333"/>
        </w:rPr>
      </w:pPr>
    </w:p>
    <w:p w14:paraId="22F9A677" w14:textId="77777777" w:rsidR="005842F7" w:rsidRPr="00016621" w:rsidRDefault="005842F7" w:rsidP="00745FF1">
      <w:pPr>
        <w:numPr>
          <w:ilvl w:val="0"/>
          <w:numId w:val="6"/>
        </w:numPr>
        <w:shd w:val="clear" w:color="auto" w:fill="FFFFFF"/>
        <w:spacing w:after="0" w:line="360" w:lineRule="auto"/>
        <w:contextualSpacing/>
        <w:rPr>
          <w:rFonts w:ascii="Arial" w:hAnsi="Arial" w:cs="Arial"/>
          <w:color w:val="333333"/>
        </w:rPr>
      </w:pPr>
      <w:r w:rsidRPr="00016621">
        <w:rPr>
          <w:rFonts w:ascii="Arial" w:hAnsi="Arial" w:cs="Arial"/>
          <w:color w:val="333333"/>
        </w:rPr>
        <w:t>Supervised contact sessions that over run for a period of time up to, equal to or greater than 15 minutes will incur additional charges. These charges will be proportionate to an equivalent cost of the advertised hourly rate for that specific day of the week as per our advertised rates. Subsequent additional charges will be payable with intervals of 15 minutes will be charged at the same rate.</w:t>
      </w:r>
    </w:p>
    <w:p w14:paraId="5E73ED55" w14:textId="77777777" w:rsidR="005842F7" w:rsidRPr="00016621" w:rsidRDefault="005842F7">
      <w:pPr>
        <w:shd w:val="clear" w:color="auto" w:fill="FFFFFF"/>
        <w:spacing w:after="0" w:line="240" w:lineRule="auto"/>
        <w:ind w:left="420"/>
        <w:rPr>
          <w:rFonts w:ascii="Arial" w:hAnsi="Arial" w:cs="Arial"/>
          <w:color w:val="333333"/>
        </w:rPr>
      </w:pPr>
    </w:p>
    <w:p w14:paraId="2064C85F" w14:textId="7E6243CE" w:rsidR="005842F7" w:rsidRPr="00016621" w:rsidRDefault="005842F7" w:rsidP="00745FF1">
      <w:pPr>
        <w:numPr>
          <w:ilvl w:val="0"/>
          <w:numId w:val="6"/>
        </w:numPr>
        <w:shd w:val="clear" w:color="auto" w:fill="FFFFFF"/>
        <w:spacing w:after="0" w:line="360" w:lineRule="auto"/>
        <w:rPr>
          <w:rFonts w:ascii="Arial" w:hAnsi="Arial" w:cs="Arial"/>
          <w:color w:val="333333"/>
        </w:rPr>
      </w:pPr>
      <w:r w:rsidRPr="00016621">
        <w:rPr>
          <w:rFonts w:ascii="Arial" w:hAnsi="Arial" w:cs="Arial"/>
          <w:color w:val="333333"/>
        </w:rPr>
        <w:t>Any payment or invoice that has not been cleared and paid in full and / or has not been completed within the specified 30-day (inclusive) period will incur an additional admin charge of £50 per</w:t>
      </w:r>
      <w:r w:rsidR="004F7DF6">
        <w:rPr>
          <w:rFonts w:ascii="Arial" w:hAnsi="Arial" w:cs="Arial"/>
          <w:color w:val="333333"/>
        </w:rPr>
        <w:t xml:space="preserve"> month </w:t>
      </w:r>
      <w:r w:rsidRPr="00016621">
        <w:rPr>
          <w:rFonts w:ascii="Arial" w:hAnsi="Arial" w:cs="Arial"/>
          <w:color w:val="333333"/>
        </w:rPr>
        <w:t xml:space="preserve"> transaction per invoice regardless of the quantity of invoices per organisation. </w:t>
      </w:r>
    </w:p>
    <w:p w14:paraId="5567ACF7" w14:textId="77777777" w:rsidR="005842F7" w:rsidRPr="00016621" w:rsidRDefault="005842F7" w:rsidP="00745FF1">
      <w:pPr>
        <w:shd w:val="clear" w:color="auto" w:fill="FFFFFF"/>
        <w:spacing w:after="0" w:line="360" w:lineRule="auto"/>
        <w:rPr>
          <w:rFonts w:ascii="Arial" w:hAnsi="Arial" w:cs="Arial"/>
          <w:color w:val="333333"/>
        </w:rPr>
      </w:pPr>
    </w:p>
    <w:p w14:paraId="05637260" w14:textId="77777777" w:rsidR="005842F7" w:rsidRPr="00016621" w:rsidRDefault="005842F7" w:rsidP="00745FF1">
      <w:pPr>
        <w:shd w:val="clear" w:color="auto" w:fill="FFFFFF"/>
        <w:spacing w:after="0" w:line="240" w:lineRule="auto"/>
        <w:jc w:val="center"/>
        <w:rPr>
          <w:rFonts w:ascii="Arial" w:hAnsi="Arial" w:cs="Arial"/>
          <w:color w:val="333333"/>
        </w:rPr>
      </w:pPr>
    </w:p>
    <w:p w14:paraId="53277CE7" w14:textId="77777777" w:rsidR="005842F7" w:rsidRPr="00016621" w:rsidRDefault="005842F7" w:rsidP="00745FF1">
      <w:pPr>
        <w:shd w:val="clear" w:color="auto" w:fill="FFFFFF"/>
        <w:spacing w:after="0" w:line="240" w:lineRule="auto"/>
        <w:ind w:left="927" w:hanging="720"/>
        <w:jc w:val="center"/>
        <w:rPr>
          <w:rFonts w:ascii="Arial" w:hAnsi="Arial" w:cs="Arial"/>
          <w:b/>
          <w:color w:val="38761D"/>
        </w:rPr>
      </w:pPr>
      <w:r w:rsidRPr="00016621">
        <w:rPr>
          <w:rFonts w:ascii="Arial" w:hAnsi="Arial" w:cs="Arial"/>
          <w:b/>
          <w:color w:val="38761D"/>
        </w:rPr>
        <w:t>PHYSICAL SAFETY- SECURITY AND ABDUCTION</w:t>
      </w:r>
    </w:p>
    <w:p w14:paraId="2CEF9451" w14:textId="77777777" w:rsidR="005842F7" w:rsidRPr="00016621" w:rsidRDefault="005842F7">
      <w:pPr>
        <w:shd w:val="clear" w:color="auto" w:fill="FFFFFF"/>
        <w:spacing w:after="0" w:line="240" w:lineRule="auto"/>
        <w:rPr>
          <w:rFonts w:ascii="Arial" w:hAnsi="Arial" w:cs="Arial"/>
          <w:color w:val="333333"/>
        </w:rPr>
      </w:pPr>
    </w:p>
    <w:p w14:paraId="7E19BE90" w14:textId="77777777" w:rsidR="005842F7" w:rsidRPr="00016621" w:rsidRDefault="005842F7" w:rsidP="00745FF1">
      <w:pPr>
        <w:numPr>
          <w:ilvl w:val="0"/>
          <w:numId w:val="6"/>
        </w:numPr>
        <w:shd w:val="clear" w:color="auto" w:fill="FFFFFF"/>
        <w:spacing w:after="0" w:line="360" w:lineRule="auto"/>
        <w:contextualSpacing/>
        <w:rPr>
          <w:rFonts w:ascii="Arial" w:hAnsi="Arial" w:cs="Arial"/>
          <w:color w:val="333333"/>
        </w:rPr>
      </w:pPr>
      <w:r w:rsidRPr="00016621">
        <w:rPr>
          <w:rFonts w:ascii="Arial" w:hAnsi="Arial" w:cs="Arial"/>
          <w:color w:val="333333"/>
        </w:rPr>
        <w:t>The physical safety and wellbeing of the child/ren is the responsibility of those indicated in the Referral Agreement Form. S&amp;S Family CC is responsible for meeting its statutory obligations under the Health and Safety legislation.</w:t>
      </w:r>
    </w:p>
    <w:p w14:paraId="3CB0A408" w14:textId="77777777" w:rsidR="005842F7" w:rsidRPr="00016621" w:rsidRDefault="005842F7" w:rsidP="00745FF1">
      <w:pPr>
        <w:shd w:val="clear" w:color="auto" w:fill="FFFFFF"/>
        <w:spacing w:after="0" w:line="360" w:lineRule="auto"/>
        <w:rPr>
          <w:rFonts w:ascii="Arial" w:hAnsi="Arial" w:cs="Arial"/>
          <w:color w:val="333333"/>
        </w:rPr>
      </w:pPr>
    </w:p>
    <w:p w14:paraId="5F919B59" w14:textId="77777777" w:rsidR="005842F7" w:rsidRDefault="005842F7" w:rsidP="00745FF1">
      <w:pPr>
        <w:numPr>
          <w:ilvl w:val="0"/>
          <w:numId w:val="6"/>
        </w:numPr>
        <w:shd w:val="clear" w:color="auto" w:fill="FFFFFF"/>
        <w:spacing w:after="0" w:line="360" w:lineRule="auto"/>
        <w:rPr>
          <w:rFonts w:ascii="Arial" w:hAnsi="Arial" w:cs="Arial"/>
          <w:b/>
          <w:color w:val="333333"/>
        </w:rPr>
      </w:pPr>
      <w:bookmarkStart w:id="2" w:name="_1fob9te" w:colFirst="0" w:colLast="0"/>
      <w:bookmarkEnd w:id="2"/>
      <w:r w:rsidRPr="00745FF1">
        <w:rPr>
          <w:rFonts w:ascii="Arial" w:hAnsi="Arial" w:cs="Arial"/>
          <w:color w:val="333333"/>
        </w:rPr>
        <w:t xml:space="preserve">Whilst every precaution is taken to guard against abduction, S&amp;S Family CC staff will not attempt to physically restrain a person from leaving the contact. </w:t>
      </w:r>
      <w:r w:rsidRPr="00745FF1">
        <w:rPr>
          <w:rFonts w:ascii="Arial" w:hAnsi="Arial" w:cs="Arial"/>
          <w:color w:val="333333"/>
          <w:highlight w:val="white"/>
        </w:rPr>
        <w:t xml:space="preserve">The </w:t>
      </w:r>
      <w:r w:rsidRPr="00745FF1">
        <w:rPr>
          <w:rFonts w:ascii="Arial" w:hAnsi="Arial" w:cs="Arial"/>
          <w:color w:val="333333"/>
          <w:highlight w:val="white"/>
        </w:rPr>
        <w:lastRenderedPageBreak/>
        <w:t>police will be contacted immediately and the relevant Authorities or Agencies will be notified.</w:t>
      </w:r>
      <w:r w:rsidRPr="00745FF1">
        <w:rPr>
          <w:rFonts w:ascii="Arial" w:hAnsi="Arial" w:cs="Arial"/>
          <w:b/>
          <w:color w:val="333333"/>
        </w:rPr>
        <w:t xml:space="preserve"> </w:t>
      </w:r>
    </w:p>
    <w:p w14:paraId="6E200577" w14:textId="77777777" w:rsidR="00745FF1" w:rsidRDefault="00745FF1" w:rsidP="00745FF1">
      <w:pPr>
        <w:pStyle w:val="ListParagraph"/>
        <w:rPr>
          <w:rFonts w:ascii="Arial" w:hAnsi="Arial" w:cs="Arial"/>
          <w:b/>
          <w:color w:val="333333"/>
        </w:rPr>
      </w:pPr>
    </w:p>
    <w:p w14:paraId="496CCDCD" w14:textId="77777777" w:rsidR="00745FF1" w:rsidRPr="00745FF1" w:rsidRDefault="00745FF1" w:rsidP="00745FF1">
      <w:pPr>
        <w:shd w:val="clear" w:color="auto" w:fill="FFFFFF"/>
        <w:spacing w:after="0" w:line="360" w:lineRule="auto"/>
        <w:ind w:left="1211"/>
        <w:rPr>
          <w:rFonts w:ascii="Arial" w:hAnsi="Arial" w:cs="Arial"/>
          <w:b/>
          <w:color w:val="333333"/>
        </w:rPr>
      </w:pPr>
    </w:p>
    <w:p w14:paraId="70019A5E" w14:textId="77777777" w:rsidR="005842F7" w:rsidRPr="00016621" w:rsidRDefault="005842F7">
      <w:pPr>
        <w:shd w:val="clear" w:color="auto" w:fill="FFFFFF"/>
        <w:spacing w:after="0" w:line="240" w:lineRule="auto"/>
        <w:rPr>
          <w:rFonts w:ascii="Arial" w:hAnsi="Arial" w:cs="Arial"/>
          <w:b/>
          <w:color w:val="6AA84F"/>
        </w:rPr>
      </w:pPr>
    </w:p>
    <w:p w14:paraId="088BFDB7" w14:textId="5D7E97D2" w:rsidR="005842F7" w:rsidRPr="00016621" w:rsidRDefault="005842F7" w:rsidP="00745FF1">
      <w:pPr>
        <w:shd w:val="clear" w:color="auto" w:fill="FFFFFF"/>
        <w:spacing w:after="0" w:line="240" w:lineRule="auto"/>
        <w:jc w:val="center"/>
        <w:rPr>
          <w:rFonts w:ascii="Arial" w:hAnsi="Arial" w:cs="Arial"/>
          <w:b/>
          <w:color w:val="6AA84F"/>
        </w:rPr>
      </w:pPr>
      <w:r w:rsidRPr="00016621">
        <w:rPr>
          <w:rFonts w:ascii="Arial" w:hAnsi="Arial" w:cs="Arial"/>
          <w:b/>
          <w:color w:val="6AA84F"/>
        </w:rPr>
        <w:t>RECORDING EQUIPMENT</w:t>
      </w:r>
    </w:p>
    <w:p w14:paraId="7D9108CE" w14:textId="77777777" w:rsidR="005842F7" w:rsidRPr="00016621" w:rsidRDefault="005842F7">
      <w:pPr>
        <w:shd w:val="clear" w:color="auto" w:fill="FFFFFF"/>
        <w:spacing w:after="0" w:line="240" w:lineRule="auto"/>
        <w:rPr>
          <w:rFonts w:ascii="Arial" w:hAnsi="Arial" w:cs="Arial"/>
          <w:color w:val="333333"/>
        </w:rPr>
      </w:pPr>
    </w:p>
    <w:p w14:paraId="400BB0EF" w14:textId="77777777" w:rsidR="005842F7" w:rsidRPr="00016621" w:rsidRDefault="005842F7" w:rsidP="00745FF1">
      <w:pPr>
        <w:numPr>
          <w:ilvl w:val="0"/>
          <w:numId w:val="6"/>
        </w:numPr>
        <w:shd w:val="clear" w:color="auto" w:fill="FFFFFF"/>
        <w:spacing w:after="0" w:line="360" w:lineRule="auto"/>
        <w:rPr>
          <w:rFonts w:ascii="Arial" w:hAnsi="Arial" w:cs="Arial"/>
          <w:color w:val="333333"/>
        </w:rPr>
      </w:pPr>
      <w:r w:rsidRPr="00016621">
        <w:rPr>
          <w:rFonts w:ascii="Arial" w:hAnsi="Arial" w:cs="Arial"/>
          <w:color w:val="333333"/>
        </w:rPr>
        <w:t>Audio/visual recording equipment must not be used during supervised contact. Supervised contact delivered by S&amp;S Family CC has a therapeutic aim and the purpose and electronic recording of contacts breaches the privacy, confidentiality and security of the children involved.</w:t>
      </w:r>
    </w:p>
    <w:p w14:paraId="1B8FA275" w14:textId="77777777" w:rsidR="005842F7" w:rsidRPr="00016621" w:rsidRDefault="005842F7" w:rsidP="00745FF1">
      <w:pPr>
        <w:numPr>
          <w:ilvl w:val="0"/>
          <w:numId w:val="6"/>
        </w:numPr>
        <w:shd w:val="clear" w:color="auto" w:fill="FFFFFF"/>
        <w:spacing w:after="0" w:line="360" w:lineRule="auto"/>
        <w:rPr>
          <w:rFonts w:ascii="Arial" w:hAnsi="Arial" w:cs="Arial"/>
          <w:color w:val="333333"/>
        </w:rPr>
      </w:pPr>
      <w:r w:rsidRPr="00016621">
        <w:rPr>
          <w:rFonts w:ascii="Arial" w:hAnsi="Arial" w:cs="Arial"/>
          <w:color w:val="333333"/>
        </w:rPr>
        <w:t>If an electronic recording of contact was found to be made secretly, all further contact will be suspended, a letter of concern will be sent to the referring agency.</w:t>
      </w:r>
    </w:p>
    <w:p w14:paraId="70582FFA" w14:textId="77777777" w:rsidR="005842F7" w:rsidRPr="00016621" w:rsidRDefault="005842F7" w:rsidP="00745FF1">
      <w:pPr>
        <w:shd w:val="clear" w:color="auto" w:fill="FFFFFF"/>
        <w:spacing w:after="0" w:line="360" w:lineRule="auto"/>
        <w:ind w:left="1211"/>
        <w:rPr>
          <w:rFonts w:ascii="Arial" w:hAnsi="Arial" w:cs="Arial"/>
          <w:color w:val="333333"/>
        </w:rPr>
      </w:pPr>
    </w:p>
    <w:p w14:paraId="023582FC" w14:textId="5C933B37" w:rsidR="005842F7" w:rsidRPr="00016621" w:rsidRDefault="005842F7" w:rsidP="00745FF1">
      <w:pPr>
        <w:shd w:val="clear" w:color="auto" w:fill="FFFFFF"/>
        <w:spacing w:after="0" w:line="240" w:lineRule="auto"/>
        <w:jc w:val="center"/>
        <w:rPr>
          <w:rFonts w:ascii="Arial" w:hAnsi="Arial" w:cs="Arial"/>
          <w:b/>
          <w:color w:val="6AA84F"/>
        </w:rPr>
      </w:pPr>
      <w:r w:rsidRPr="00016621">
        <w:rPr>
          <w:rFonts w:ascii="Arial" w:hAnsi="Arial" w:cs="Arial"/>
          <w:b/>
          <w:color w:val="6AA84F"/>
        </w:rPr>
        <w:t>S&amp;S Family CC</w:t>
      </w:r>
      <w:r w:rsidRPr="00016621">
        <w:rPr>
          <w:rFonts w:ascii="Arial" w:hAnsi="Arial" w:cs="Arial"/>
          <w:color w:val="6AA84F"/>
        </w:rPr>
        <w:t xml:space="preserve">: </w:t>
      </w:r>
      <w:r w:rsidRPr="00016621">
        <w:rPr>
          <w:rFonts w:ascii="Arial" w:hAnsi="Arial" w:cs="Arial"/>
          <w:b/>
          <w:color w:val="6AA84F"/>
        </w:rPr>
        <w:t>RECORD KEEPING</w:t>
      </w:r>
    </w:p>
    <w:p w14:paraId="59EEA615" w14:textId="77777777" w:rsidR="005842F7" w:rsidRPr="00016621" w:rsidRDefault="005842F7">
      <w:pPr>
        <w:shd w:val="clear" w:color="auto" w:fill="FFFFFF"/>
        <w:spacing w:after="0" w:line="240" w:lineRule="auto"/>
        <w:rPr>
          <w:rFonts w:ascii="Arial" w:hAnsi="Arial" w:cs="Arial"/>
          <w:color w:val="333333"/>
        </w:rPr>
      </w:pPr>
    </w:p>
    <w:p w14:paraId="336657BD" w14:textId="77777777" w:rsidR="005842F7" w:rsidRPr="00016621" w:rsidRDefault="005842F7" w:rsidP="00745FF1">
      <w:pPr>
        <w:numPr>
          <w:ilvl w:val="0"/>
          <w:numId w:val="7"/>
        </w:numPr>
        <w:shd w:val="clear" w:color="auto" w:fill="FFFFFF"/>
        <w:spacing w:after="0" w:line="360" w:lineRule="auto"/>
        <w:rPr>
          <w:rFonts w:ascii="Arial" w:hAnsi="Arial" w:cs="Arial"/>
          <w:color w:val="333333"/>
        </w:rPr>
      </w:pPr>
      <w:r w:rsidRPr="00016621">
        <w:rPr>
          <w:rFonts w:ascii="Arial" w:hAnsi="Arial" w:cs="Arial"/>
          <w:color w:val="333333"/>
        </w:rPr>
        <w:t>Supervised contacts are recorded by the supervisor on a standardised Supervised Contact Report. The referring agency will receive an e-mailed copy of the report. S&amp;S Family CC aim to send this within fourteen days of the contact. We do not hold paper copies of the report; any paper documentation is held in a locked filing cabinet within a secure office.</w:t>
      </w:r>
    </w:p>
    <w:p w14:paraId="7840AB8C" w14:textId="77777777" w:rsidR="005842F7" w:rsidRPr="00016621" w:rsidRDefault="005842F7">
      <w:pPr>
        <w:shd w:val="clear" w:color="auto" w:fill="FFFFFF"/>
        <w:spacing w:after="0" w:line="240" w:lineRule="auto"/>
        <w:ind w:left="720"/>
        <w:rPr>
          <w:rFonts w:ascii="Arial" w:hAnsi="Arial" w:cs="Arial"/>
          <w:color w:val="333333"/>
        </w:rPr>
      </w:pPr>
    </w:p>
    <w:p w14:paraId="64021B69" w14:textId="77777777" w:rsidR="005842F7" w:rsidRPr="00016621" w:rsidRDefault="005842F7">
      <w:pPr>
        <w:shd w:val="clear" w:color="auto" w:fill="FFFFFF"/>
        <w:spacing w:after="0" w:line="240" w:lineRule="auto"/>
        <w:rPr>
          <w:rFonts w:ascii="Arial" w:hAnsi="Arial" w:cs="Arial"/>
          <w:color w:val="333333"/>
        </w:rPr>
      </w:pPr>
    </w:p>
    <w:p w14:paraId="3FE2673B" w14:textId="1753845A" w:rsidR="005842F7" w:rsidRPr="00016621" w:rsidRDefault="005842F7" w:rsidP="00745FF1">
      <w:pPr>
        <w:shd w:val="clear" w:color="auto" w:fill="FFFFFF"/>
        <w:spacing w:after="0" w:line="240" w:lineRule="auto"/>
        <w:jc w:val="center"/>
        <w:rPr>
          <w:rFonts w:ascii="Arial" w:hAnsi="Arial" w:cs="Arial"/>
          <w:color w:val="6AA84F"/>
        </w:rPr>
      </w:pPr>
      <w:r w:rsidRPr="00016621">
        <w:rPr>
          <w:rFonts w:ascii="Arial" w:hAnsi="Arial" w:cs="Arial"/>
          <w:b/>
          <w:color w:val="6AA84F"/>
        </w:rPr>
        <w:t>CONFIDENTIALITY AND ACCESS TO RECORDS</w:t>
      </w:r>
    </w:p>
    <w:p w14:paraId="6B9F2556" w14:textId="77777777" w:rsidR="005842F7" w:rsidRPr="00016621" w:rsidRDefault="005842F7">
      <w:pPr>
        <w:shd w:val="clear" w:color="auto" w:fill="FFFFFF"/>
        <w:spacing w:after="0" w:line="240" w:lineRule="auto"/>
        <w:rPr>
          <w:rFonts w:ascii="Arial" w:hAnsi="Arial" w:cs="Arial"/>
          <w:b/>
          <w:i/>
          <w:color w:val="333333"/>
        </w:rPr>
      </w:pPr>
    </w:p>
    <w:p w14:paraId="53684B74" w14:textId="77777777" w:rsidR="005842F7" w:rsidRPr="00745FF1" w:rsidRDefault="005842F7">
      <w:pPr>
        <w:numPr>
          <w:ilvl w:val="0"/>
          <w:numId w:val="2"/>
        </w:numPr>
        <w:shd w:val="clear" w:color="auto" w:fill="FFFFFF"/>
        <w:spacing w:after="0" w:line="240" w:lineRule="auto"/>
        <w:rPr>
          <w:rFonts w:ascii="Arial" w:hAnsi="Arial" w:cs="Arial"/>
          <w:b/>
          <w:color w:val="333333"/>
        </w:rPr>
      </w:pPr>
      <w:r w:rsidRPr="00016621">
        <w:rPr>
          <w:rFonts w:ascii="Arial" w:hAnsi="Arial" w:cs="Arial"/>
          <w:b/>
          <w:i/>
          <w:color w:val="333333"/>
        </w:rPr>
        <w:t>PUBLIC LAW PROCEEDINGS</w:t>
      </w:r>
    </w:p>
    <w:p w14:paraId="2F798B23" w14:textId="77777777" w:rsidR="00745FF1" w:rsidRPr="00016621" w:rsidRDefault="00745FF1" w:rsidP="00745FF1">
      <w:pPr>
        <w:shd w:val="clear" w:color="auto" w:fill="FFFFFF"/>
        <w:spacing w:after="0" w:line="240" w:lineRule="auto"/>
        <w:ind w:left="1440"/>
        <w:rPr>
          <w:rFonts w:ascii="Arial" w:hAnsi="Arial" w:cs="Arial"/>
          <w:b/>
          <w:color w:val="333333"/>
        </w:rPr>
      </w:pPr>
    </w:p>
    <w:p w14:paraId="63237AAE" w14:textId="77777777" w:rsidR="005842F7" w:rsidRPr="00016621" w:rsidRDefault="005842F7" w:rsidP="00745FF1">
      <w:pPr>
        <w:numPr>
          <w:ilvl w:val="0"/>
          <w:numId w:val="7"/>
        </w:numPr>
        <w:shd w:val="clear" w:color="auto" w:fill="FFFFFF"/>
        <w:spacing w:after="0" w:line="360" w:lineRule="auto"/>
        <w:rPr>
          <w:rFonts w:ascii="Arial" w:hAnsi="Arial" w:cs="Arial"/>
          <w:color w:val="333333"/>
        </w:rPr>
      </w:pPr>
      <w:bookmarkStart w:id="3" w:name="_3znysh7" w:colFirst="0" w:colLast="0"/>
      <w:bookmarkEnd w:id="3"/>
      <w:r w:rsidRPr="00016621">
        <w:rPr>
          <w:rFonts w:ascii="Arial" w:hAnsi="Arial" w:cs="Arial"/>
          <w:color w:val="333333"/>
        </w:rPr>
        <w:t>In public law proceedings where S&amp;S Family CC is first and foremost providing child protection, records of contact. Which will be made available to the Local Authority within fourteen days of each contact in order to assist the Local Authority in monitoring the child’s welfare and in reviewing the child’s care plan.</w:t>
      </w:r>
    </w:p>
    <w:p w14:paraId="6326415F" w14:textId="77777777" w:rsidR="005842F7" w:rsidRPr="00016621" w:rsidRDefault="005842F7" w:rsidP="00745FF1">
      <w:pPr>
        <w:shd w:val="clear" w:color="auto" w:fill="FFFFFF"/>
        <w:spacing w:after="0" w:line="360" w:lineRule="auto"/>
        <w:ind w:left="720"/>
        <w:rPr>
          <w:rFonts w:ascii="Arial" w:hAnsi="Arial" w:cs="Arial"/>
          <w:color w:val="333333"/>
        </w:rPr>
      </w:pPr>
    </w:p>
    <w:p w14:paraId="4DA6C363" w14:textId="77777777" w:rsidR="005842F7" w:rsidRPr="00016621" w:rsidRDefault="005842F7" w:rsidP="00745FF1">
      <w:pPr>
        <w:numPr>
          <w:ilvl w:val="0"/>
          <w:numId w:val="7"/>
        </w:numPr>
        <w:shd w:val="clear" w:color="auto" w:fill="FFFFFF"/>
        <w:spacing w:after="0" w:line="360" w:lineRule="auto"/>
        <w:rPr>
          <w:rFonts w:ascii="Arial" w:hAnsi="Arial" w:cs="Arial"/>
          <w:color w:val="333333"/>
        </w:rPr>
      </w:pPr>
      <w:r w:rsidRPr="00016621">
        <w:rPr>
          <w:rFonts w:ascii="Arial" w:hAnsi="Arial" w:cs="Arial"/>
          <w:color w:val="333333"/>
        </w:rPr>
        <w:t>It is the responsibility of the Local Authority to ensure records of contact disclosed to them are made available to the family members or others attending for contact or to decide to restrict such access.</w:t>
      </w:r>
    </w:p>
    <w:p w14:paraId="11A279B2" w14:textId="77777777" w:rsidR="005842F7" w:rsidRPr="00016621" w:rsidRDefault="005842F7" w:rsidP="0009137A">
      <w:pPr>
        <w:shd w:val="clear" w:color="auto" w:fill="FFFFFF"/>
        <w:spacing w:after="0" w:line="240" w:lineRule="auto"/>
        <w:rPr>
          <w:rFonts w:ascii="Arial" w:hAnsi="Arial" w:cs="Arial"/>
          <w:color w:val="333333"/>
        </w:rPr>
      </w:pPr>
    </w:p>
    <w:p w14:paraId="21235524" w14:textId="77777777" w:rsidR="005842F7" w:rsidRPr="00016621" w:rsidRDefault="005842F7">
      <w:pPr>
        <w:shd w:val="clear" w:color="auto" w:fill="FFFFFF"/>
        <w:spacing w:after="0" w:line="240" w:lineRule="auto"/>
        <w:rPr>
          <w:rFonts w:ascii="Arial" w:hAnsi="Arial" w:cs="Arial"/>
          <w:color w:val="333333"/>
        </w:rPr>
      </w:pPr>
    </w:p>
    <w:p w14:paraId="638617C0" w14:textId="77777777" w:rsidR="005842F7" w:rsidRPr="00745FF1" w:rsidRDefault="005842F7">
      <w:pPr>
        <w:numPr>
          <w:ilvl w:val="0"/>
          <w:numId w:val="1"/>
        </w:numPr>
        <w:shd w:val="clear" w:color="auto" w:fill="FFFFFF"/>
        <w:spacing w:after="0" w:line="240" w:lineRule="auto"/>
        <w:rPr>
          <w:rFonts w:ascii="Arial" w:hAnsi="Arial" w:cs="Arial"/>
          <w:b/>
          <w:color w:val="333333"/>
        </w:rPr>
      </w:pPr>
      <w:r w:rsidRPr="00016621">
        <w:rPr>
          <w:rFonts w:ascii="Arial" w:hAnsi="Arial" w:cs="Arial"/>
          <w:b/>
          <w:i/>
          <w:color w:val="333333"/>
        </w:rPr>
        <w:t>PRIVATE LAW PROCEEDINGS</w:t>
      </w:r>
    </w:p>
    <w:p w14:paraId="15D8C8EF" w14:textId="77777777" w:rsidR="00745FF1" w:rsidRPr="00016621" w:rsidRDefault="00745FF1" w:rsidP="00745FF1">
      <w:pPr>
        <w:shd w:val="clear" w:color="auto" w:fill="FFFFFF"/>
        <w:spacing w:after="0" w:line="240" w:lineRule="auto"/>
        <w:ind w:left="1440"/>
        <w:rPr>
          <w:rFonts w:ascii="Arial" w:hAnsi="Arial" w:cs="Arial"/>
          <w:b/>
          <w:color w:val="333333"/>
        </w:rPr>
      </w:pPr>
    </w:p>
    <w:p w14:paraId="2A49FA24" w14:textId="77777777" w:rsidR="005842F7" w:rsidRPr="00016621" w:rsidRDefault="005842F7" w:rsidP="00745FF1">
      <w:pPr>
        <w:numPr>
          <w:ilvl w:val="0"/>
          <w:numId w:val="8"/>
        </w:numPr>
        <w:shd w:val="clear" w:color="auto" w:fill="FFFFFF"/>
        <w:spacing w:after="0" w:line="360" w:lineRule="auto"/>
        <w:rPr>
          <w:rFonts w:ascii="Arial" w:hAnsi="Arial" w:cs="Arial"/>
          <w:color w:val="333333"/>
        </w:rPr>
      </w:pPr>
      <w:r w:rsidRPr="00016621">
        <w:rPr>
          <w:rFonts w:ascii="Arial" w:hAnsi="Arial" w:cs="Arial"/>
          <w:color w:val="333333"/>
        </w:rPr>
        <w:lastRenderedPageBreak/>
        <w:t>Where a referral is made in the course of private law proceedings, the referral is accepted subject to the condition that will not require to disclose its contact records of contact.</w:t>
      </w:r>
    </w:p>
    <w:p w14:paraId="730E054D" w14:textId="77777777" w:rsidR="005842F7" w:rsidRPr="00016621" w:rsidRDefault="005842F7" w:rsidP="00745FF1">
      <w:pPr>
        <w:numPr>
          <w:ilvl w:val="0"/>
          <w:numId w:val="8"/>
        </w:numPr>
        <w:shd w:val="clear" w:color="auto" w:fill="FFFFFF"/>
        <w:spacing w:after="0" w:line="360" w:lineRule="auto"/>
        <w:rPr>
          <w:rFonts w:ascii="Arial" w:hAnsi="Arial" w:cs="Arial"/>
          <w:color w:val="333333"/>
        </w:rPr>
      </w:pPr>
      <w:r w:rsidRPr="00016621">
        <w:rPr>
          <w:rFonts w:ascii="Arial" w:hAnsi="Arial" w:cs="Arial"/>
          <w:color w:val="333333"/>
        </w:rPr>
        <w:t>The reports however will be made available to the person/s attending the contact sessions. If a report of the contact sessions has been asked and agreed in the contact Referral or Agreement stage.</w:t>
      </w:r>
    </w:p>
    <w:p w14:paraId="7BEE4D16" w14:textId="77777777" w:rsidR="005842F7" w:rsidRPr="00016621" w:rsidRDefault="005842F7" w:rsidP="00017F9D">
      <w:pPr>
        <w:shd w:val="clear" w:color="auto" w:fill="FFFFFF"/>
        <w:spacing w:after="0" w:line="360" w:lineRule="auto"/>
        <w:ind w:left="720"/>
        <w:jc w:val="center"/>
        <w:rPr>
          <w:rFonts w:ascii="Arial" w:hAnsi="Arial" w:cs="Arial"/>
          <w:b/>
          <w:color w:val="333333"/>
        </w:rPr>
      </w:pPr>
    </w:p>
    <w:p w14:paraId="00103769" w14:textId="75614594" w:rsidR="005842F7" w:rsidRPr="00016621" w:rsidRDefault="005842F7" w:rsidP="00017F9D">
      <w:pPr>
        <w:shd w:val="clear" w:color="auto" w:fill="FFFFFF"/>
        <w:spacing w:after="0" w:line="240" w:lineRule="auto"/>
        <w:ind w:left="720"/>
        <w:jc w:val="center"/>
        <w:rPr>
          <w:rFonts w:ascii="Arial" w:hAnsi="Arial" w:cs="Arial"/>
          <w:b/>
          <w:color w:val="6AA84F"/>
        </w:rPr>
      </w:pPr>
      <w:r w:rsidRPr="00016621">
        <w:rPr>
          <w:rFonts w:ascii="Arial" w:hAnsi="Arial" w:cs="Arial"/>
          <w:b/>
          <w:color w:val="6AA84F"/>
        </w:rPr>
        <w:t>REPORTING POLICY:</w:t>
      </w:r>
    </w:p>
    <w:p w14:paraId="092A78B6" w14:textId="77777777" w:rsidR="005842F7" w:rsidRPr="00016621" w:rsidRDefault="005842F7">
      <w:pPr>
        <w:shd w:val="clear" w:color="auto" w:fill="FFFFFF"/>
        <w:spacing w:after="0" w:line="240" w:lineRule="auto"/>
        <w:ind w:left="720"/>
        <w:rPr>
          <w:rFonts w:ascii="Arial" w:hAnsi="Arial" w:cs="Arial"/>
          <w:color w:val="333333"/>
        </w:rPr>
      </w:pPr>
    </w:p>
    <w:p w14:paraId="3D658F1F" w14:textId="77777777" w:rsidR="005842F7" w:rsidRPr="00016621" w:rsidRDefault="005842F7" w:rsidP="00745FF1">
      <w:pPr>
        <w:numPr>
          <w:ilvl w:val="0"/>
          <w:numId w:val="1"/>
        </w:numPr>
        <w:shd w:val="clear" w:color="auto" w:fill="FFFFFF"/>
        <w:spacing w:line="240" w:lineRule="auto"/>
        <w:rPr>
          <w:rFonts w:ascii="Arial" w:hAnsi="Arial" w:cs="Arial"/>
          <w:b/>
          <w:color w:val="333333"/>
        </w:rPr>
      </w:pPr>
      <w:r w:rsidRPr="00016621">
        <w:rPr>
          <w:rFonts w:ascii="Arial" w:hAnsi="Arial" w:cs="Arial"/>
          <w:b/>
          <w:i/>
          <w:color w:val="333333"/>
        </w:rPr>
        <w:t>PRIVATE LAW PROCEEDINGS</w:t>
      </w:r>
    </w:p>
    <w:p w14:paraId="727841D7" w14:textId="77777777" w:rsidR="00E36997" w:rsidRPr="00E36997" w:rsidRDefault="005842F7" w:rsidP="00745FF1">
      <w:pPr>
        <w:numPr>
          <w:ilvl w:val="0"/>
          <w:numId w:val="4"/>
        </w:numPr>
        <w:shd w:val="clear" w:color="auto" w:fill="FFFFFF"/>
        <w:spacing w:after="0" w:line="360" w:lineRule="auto"/>
        <w:rPr>
          <w:rFonts w:ascii="Arial" w:hAnsi="Arial" w:cs="Arial"/>
          <w:b/>
          <w:color w:val="333333"/>
        </w:rPr>
      </w:pPr>
      <w:r w:rsidRPr="00016621">
        <w:rPr>
          <w:rFonts w:ascii="Arial" w:hAnsi="Arial" w:cs="Arial"/>
          <w:color w:val="333333"/>
        </w:rPr>
        <w:t>A referral in private law proceedings (Parent v Parent/Relative) is accepted subject to the condition that S&amp;S Family CC will provide the reports by secure email to the respective Parent/Relative</w:t>
      </w:r>
      <w:r w:rsidR="000E0FE2">
        <w:rPr>
          <w:rFonts w:ascii="Arial" w:hAnsi="Arial" w:cs="Arial"/>
          <w:color w:val="333333"/>
        </w:rPr>
        <w:t xml:space="preserve"> (who is having the contact</w:t>
      </w:r>
      <w:r w:rsidR="00E36997">
        <w:rPr>
          <w:rFonts w:ascii="Arial" w:hAnsi="Arial" w:cs="Arial"/>
          <w:color w:val="333333"/>
        </w:rPr>
        <w:t xml:space="preserve">). </w:t>
      </w:r>
    </w:p>
    <w:p w14:paraId="7C3077D0" w14:textId="1AD0409B" w:rsidR="005842F7" w:rsidRPr="00E36997" w:rsidRDefault="005842F7" w:rsidP="00E36997">
      <w:pPr>
        <w:numPr>
          <w:ilvl w:val="0"/>
          <w:numId w:val="4"/>
        </w:numPr>
        <w:shd w:val="clear" w:color="auto" w:fill="FFFFFF"/>
        <w:spacing w:after="0" w:line="360" w:lineRule="auto"/>
        <w:rPr>
          <w:rFonts w:ascii="Arial" w:hAnsi="Arial" w:cs="Arial"/>
          <w:b/>
          <w:color w:val="333333"/>
        </w:rPr>
      </w:pPr>
      <w:r w:rsidRPr="00016621">
        <w:rPr>
          <w:rFonts w:ascii="Arial" w:hAnsi="Arial" w:cs="Arial"/>
          <w:color w:val="333333"/>
        </w:rPr>
        <w:t xml:space="preserve">S&amp;S Family CC will not be required to disclose its records or provide written reports for use in court. </w:t>
      </w:r>
      <w:r w:rsidR="00E36997">
        <w:rPr>
          <w:rFonts w:ascii="Arial" w:hAnsi="Arial" w:cs="Arial"/>
          <w:color w:val="333333"/>
        </w:rPr>
        <w:t>Exemptions</w:t>
      </w:r>
      <w:r w:rsidR="000E0FE2">
        <w:rPr>
          <w:rFonts w:ascii="Arial" w:hAnsi="Arial" w:cs="Arial"/>
          <w:color w:val="333333"/>
        </w:rPr>
        <w:t xml:space="preserve"> apply if the named service </w:t>
      </w:r>
      <w:r w:rsidR="00E36997">
        <w:rPr>
          <w:rFonts w:ascii="Arial" w:hAnsi="Arial" w:cs="Arial"/>
          <w:color w:val="333333"/>
        </w:rPr>
        <w:t>user (</w:t>
      </w:r>
      <w:r w:rsidR="000E0FE2">
        <w:rPr>
          <w:rFonts w:ascii="Arial" w:hAnsi="Arial" w:cs="Arial"/>
          <w:color w:val="333333"/>
        </w:rPr>
        <w:t xml:space="preserve">person/relative) who </w:t>
      </w:r>
      <w:r w:rsidR="00E36997">
        <w:rPr>
          <w:rFonts w:ascii="Arial" w:hAnsi="Arial" w:cs="Arial"/>
          <w:color w:val="333333"/>
        </w:rPr>
        <w:t>the contact is intended for</w:t>
      </w:r>
      <w:r w:rsidR="00106689">
        <w:rPr>
          <w:rFonts w:ascii="Arial" w:hAnsi="Arial" w:cs="Arial"/>
          <w:color w:val="333333"/>
        </w:rPr>
        <w:t xml:space="preserve"> w</w:t>
      </w:r>
      <w:r w:rsidR="000E0FE2">
        <w:rPr>
          <w:rFonts w:ascii="Arial" w:hAnsi="Arial" w:cs="Arial"/>
          <w:color w:val="333333"/>
        </w:rPr>
        <w:t>ishes to submit or share the</w:t>
      </w:r>
      <w:r w:rsidR="00106689">
        <w:rPr>
          <w:rFonts w:ascii="Arial" w:hAnsi="Arial" w:cs="Arial"/>
          <w:color w:val="333333"/>
        </w:rPr>
        <w:t>ir</w:t>
      </w:r>
      <w:r w:rsidR="000E0FE2">
        <w:rPr>
          <w:rFonts w:ascii="Arial" w:hAnsi="Arial" w:cs="Arial"/>
          <w:color w:val="333333"/>
        </w:rPr>
        <w:t xml:space="preserve"> contact report </w:t>
      </w:r>
      <w:r w:rsidR="00E36997">
        <w:rPr>
          <w:rFonts w:ascii="Arial" w:hAnsi="Arial" w:cs="Arial"/>
          <w:color w:val="333333"/>
        </w:rPr>
        <w:t>in court or with their legal representatives they may do so.</w:t>
      </w:r>
      <w:r w:rsidR="00E36997">
        <w:rPr>
          <w:rFonts w:ascii="Arial" w:hAnsi="Arial" w:cs="Arial"/>
          <w:b/>
          <w:color w:val="333333"/>
        </w:rPr>
        <w:t xml:space="preserve"> </w:t>
      </w:r>
      <w:r w:rsidR="00E36997" w:rsidRPr="00106689">
        <w:rPr>
          <w:rFonts w:ascii="Arial" w:hAnsi="Arial" w:cs="Arial"/>
          <w:color w:val="333333"/>
        </w:rPr>
        <w:t>Exemptions also apply if</w:t>
      </w:r>
      <w:r w:rsidR="00E36997">
        <w:rPr>
          <w:rFonts w:ascii="Arial" w:hAnsi="Arial" w:cs="Arial"/>
          <w:b/>
          <w:color w:val="333333"/>
        </w:rPr>
        <w:t xml:space="preserve"> </w:t>
      </w:r>
      <w:r w:rsidRPr="00E36997">
        <w:rPr>
          <w:rFonts w:ascii="Arial" w:hAnsi="Arial" w:cs="Arial"/>
          <w:color w:val="333333"/>
        </w:rPr>
        <w:t xml:space="preserve">records </w:t>
      </w:r>
      <w:r w:rsidR="00E36997">
        <w:rPr>
          <w:rFonts w:ascii="Arial" w:hAnsi="Arial" w:cs="Arial"/>
          <w:color w:val="333333"/>
        </w:rPr>
        <w:t xml:space="preserve">need to </w:t>
      </w:r>
      <w:r w:rsidRPr="00E36997">
        <w:rPr>
          <w:rFonts w:ascii="Arial" w:hAnsi="Arial" w:cs="Arial"/>
          <w:color w:val="333333"/>
        </w:rPr>
        <w:t>be disclosed</w:t>
      </w:r>
      <w:r w:rsidR="00E36997">
        <w:rPr>
          <w:rFonts w:ascii="Arial" w:hAnsi="Arial" w:cs="Arial"/>
          <w:color w:val="333333"/>
        </w:rPr>
        <w:t xml:space="preserve"> or </w:t>
      </w:r>
      <w:r w:rsidR="00E36997" w:rsidRPr="00E36997">
        <w:rPr>
          <w:rFonts w:ascii="Arial" w:hAnsi="Arial" w:cs="Arial"/>
          <w:color w:val="333333"/>
        </w:rPr>
        <w:t>if</w:t>
      </w:r>
      <w:r w:rsidRPr="00E36997">
        <w:rPr>
          <w:rFonts w:ascii="Arial" w:hAnsi="Arial" w:cs="Arial"/>
          <w:color w:val="333333"/>
        </w:rPr>
        <w:t xml:space="preserve"> the court decides that there is an overriding need for disclosure in the interest of the child/ren</w:t>
      </w:r>
      <w:r w:rsidR="00E36997" w:rsidRPr="00E36997">
        <w:rPr>
          <w:rFonts w:ascii="Arial" w:hAnsi="Arial" w:cs="Arial"/>
          <w:color w:val="333333"/>
        </w:rPr>
        <w:t xml:space="preserve"> or due to a safeguarding concern</w:t>
      </w:r>
      <w:r w:rsidRPr="00E36997">
        <w:rPr>
          <w:rFonts w:ascii="Arial" w:hAnsi="Arial" w:cs="Arial"/>
          <w:color w:val="333333"/>
        </w:rPr>
        <w:t xml:space="preserve">. </w:t>
      </w:r>
    </w:p>
    <w:p w14:paraId="6A714F3C" w14:textId="77777777" w:rsidR="005842F7" w:rsidRPr="00016621" w:rsidRDefault="005842F7" w:rsidP="00745FF1">
      <w:pPr>
        <w:numPr>
          <w:ilvl w:val="0"/>
          <w:numId w:val="4"/>
        </w:numPr>
        <w:shd w:val="clear" w:color="auto" w:fill="FFFFFF"/>
        <w:spacing w:after="0" w:line="360" w:lineRule="auto"/>
        <w:rPr>
          <w:rFonts w:ascii="Arial" w:hAnsi="Arial" w:cs="Arial"/>
          <w:b/>
          <w:color w:val="333333"/>
        </w:rPr>
      </w:pPr>
      <w:r w:rsidRPr="00016621">
        <w:rPr>
          <w:rFonts w:ascii="Arial" w:hAnsi="Arial" w:cs="Arial"/>
          <w:color w:val="333333"/>
        </w:rPr>
        <w:t>S&amp;S Family CC</w:t>
      </w:r>
      <w:r w:rsidRPr="00016621">
        <w:rPr>
          <w:rFonts w:ascii="Arial" w:hAnsi="Arial" w:cs="Arial"/>
          <w:b/>
          <w:color w:val="333333"/>
        </w:rPr>
        <w:t xml:space="preserve"> </w:t>
      </w:r>
      <w:r w:rsidRPr="00016621">
        <w:rPr>
          <w:rFonts w:ascii="Arial" w:hAnsi="Arial" w:cs="Arial"/>
          <w:color w:val="333333"/>
        </w:rPr>
        <w:t>will only work with parents/relatives in agreement to use our service. If parents/relatives are not in agreement, then the case will be placed on hold for a period of 6 weeks and closed if a resolution has not been found within this time.</w:t>
      </w:r>
    </w:p>
    <w:p w14:paraId="17F9A790" w14:textId="77777777" w:rsidR="005842F7" w:rsidRPr="00016621" w:rsidRDefault="005842F7" w:rsidP="00745FF1">
      <w:pPr>
        <w:numPr>
          <w:ilvl w:val="0"/>
          <w:numId w:val="4"/>
        </w:numPr>
        <w:shd w:val="clear" w:color="auto" w:fill="FFFFFF"/>
        <w:spacing w:after="0" w:line="360" w:lineRule="auto"/>
        <w:contextualSpacing/>
        <w:rPr>
          <w:rFonts w:ascii="Arial" w:hAnsi="Arial" w:cs="Arial"/>
          <w:color w:val="333333"/>
        </w:rPr>
      </w:pPr>
      <w:r w:rsidRPr="00016621">
        <w:rPr>
          <w:rFonts w:ascii="Arial" w:hAnsi="Arial" w:cs="Arial"/>
          <w:color w:val="333333"/>
        </w:rPr>
        <w:t>S&amp;S Family CC will only provide a service of supervised contact once a court has ordered a statutory agency to prepare a report on contact where they consider it appropriate.</w:t>
      </w:r>
    </w:p>
    <w:p w14:paraId="5F9DEEF7" w14:textId="77777777" w:rsidR="005842F7" w:rsidRPr="00016621" w:rsidRDefault="005842F7">
      <w:pPr>
        <w:shd w:val="clear" w:color="auto" w:fill="FFFFFF"/>
        <w:spacing w:after="0" w:line="240" w:lineRule="auto"/>
        <w:ind w:left="720" w:hanging="720"/>
        <w:rPr>
          <w:rFonts w:ascii="Arial" w:hAnsi="Arial" w:cs="Arial"/>
          <w:color w:val="333333"/>
        </w:rPr>
      </w:pPr>
    </w:p>
    <w:p w14:paraId="48E567A6" w14:textId="77777777" w:rsidR="005842F7" w:rsidRPr="00017F9D" w:rsidRDefault="005842F7" w:rsidP="00017F9D">
      <w:pPr>
        <w:numPr>
          <w:ilvl w:val="0"/>
          <w:numId w:val="1"/>
        </w:numPr>
        <w:shd w:val="clear" w:color="auto" w:fill="FFFFFF"/>
        <w:spacing w:after="0" w:line="240" w:lineRule="auto"/>
        <w:contextualSpacing/>
        <w:rPr>
          <w:rFonts w:ascii="Arial" w:hAnsi="Arial" w:cs="Arial"/>
          <w:b/>
          <w:color w:val="333333"/>
        </w:rPr>
      </w:pPr>
      <w:r w:rsidRPr="00016621">
        <w:rPr>
          <w:rFonts w:ascii="Arial" w:hAnsi="Arial" w:cs="Arial"/>
          <w:b/>
          <w:i/>
          <w:color w:val="333333"/>
        </w:rPr>
        <w:t>PUBLIC LAW PROCEEDINGS</w:t>
      </w:r>
    </w:p>
    <w:p w14:paraId="0D0B67DB" w14:textId="77777777" w:rsidR="00017F9D" w:rsidRPr="00016621" w:rsidRDefault="00017F9D" w:rsidP="00017F9D">
      <w:pPr>
        <w:shd w:val="clear" w:color="auto" w:fill="FFFFFF"/>
        <w:spacing w:after="0" w:line="240" w:lineRule="auto"/>
        <w:ind w:left="1440"/>
        <w:contextualSpacing/>
        <w:rPr>
          <w:rFonts w:ascii="Arial" w:hAnsi="Arial" w:cs="Arial"/>
          <w:b/>
          <w:color w:val="333333"/>
        </w:rPr>
      </w:pPr>
    </w:p>
    <w:p w14:paraId="23C6370E" w14:textId="77777777" w:rsidR="005842F7" w:rsidRPr="00016621" w:rsidRDefault="005842F7" w:rsidP="00745FF1">
      <w:pPr>
        <w:numPr>
          <w:ilvl w:val="0"/>
          <w:numId w:val="5"/>
        </w:numPr>
        <w:shd w:val="clear" w:color="auto" w:fill="FFFFFF"/>
        <w:spacing w:after="0" w:line="360" w:lineRule="auto"/>
        <w:contextualSpacing/>
        <w:rPr>
          <w:rFonts w:ascii="Arial" w:hAnsi="Arial" w:cs="Arial"/>
          <w:color w:val="333333"/>
        </w:rPr>
      </w:pPr>
      <w:r w:rsidRPr="00016621">
        <w:rPr>
          <w:rFonts w:ascii="Arial" w:hAnsi="Arial" w:cs="Arial"/>
          <w:color w:val="333333"/>
        </w:rPr>
        <w:t>In public law proceedings (Local Authority V Parent/Relative) S&amp;S Family CC provides its records of contact to the Local Authority. It is the responsibility of the Local Authority in all cases to ensure these records are made available to parties in the proceedings.</w:t>
      </w:r>
    </w:p>
    <w:p w14:paraId="063ACF35" w14:textId="77777777" w:rsidR="005842F7" w:rsidRPr="00016621" w:rsidRDefault="005842F7" w:rsidP="00745FF1">
      <w:pPr>
        <w:shd w:val="clear" w:color="auto" w:fill="FFFFFF"/>
        <w:spacing w:after="0" w:line="360" w:lineRule="auto"/>
        <w:ind w:left="780" w:hanging="720"/>
        <w:rPr>
          <w:rFonts w:ascii="Arial" w:hAnsi="Arial" w:cs="Arial"/>
          <w:color w:val="333333"/>
        </w:rPr>
      </w:pPr>
    </w:p>
    <w:p w14:paraId="099BE194" w14:textId="651CEB50" w:rsidR="00017F9D" w:rsidRPr="00017F9D" w:rsidRDefault="005842F7" w:rsidP="00017F9D">
      <w:pPr>
        <w:numPr>
          <w:ilvl w:val="0"/>
          <w:numId w:val="1"/>
        </w:numPr>
        <w:shd w:val="clear" w:color="auto" w:fill="FFFFFF"/>
        <w:spacing w:line="360" w:lineRule="auto"/>
        <w:contextualSpacing/>
        <w:rPr>
          <w:rFonts w:ascii="Arial" w:hAnsi="Arial" w:cs="Arial"/>
          <w:b/>
          <w:color w:val="333333"/>
        </w:rPr>
      </w:pPr>
      <w:r w:rsidRPr="00016621">
        <w:rPr>
          <w:rFonts w:ascii="Arial" w:hAnsi="Arial" w:cs="Arial"/>
          <w:b/>
          <w:i/>
          <w:color w:val="333333"/>
        </w:rPr>
        <w:t>PUBLIC LAW ASSESSMENTS</w:t>
      </w:r>
    </w:p>
    <w:p w14:paraId="43CEBDC9" w14:textId="651CEB50" w:rsidR="005842F7" w:rsidRPr="00016621" w:rsidRDefault="005842F7" w:rsidP="00017F9D">
      <w:pPr>
        <w:numPr>
          <w:ilvl w:val="0"/>
          <w:numId w:val="5"/>
        </w:numPr>
        <w:shd w:val="clear" w:color="auto" w:fill="FFFFFF"/>
        <w:spacing w:before="240" w:after="0" w:line="360" w:lineRule="auto"/>
        <w:contextualSpacing/>
        <w:rPr>
          <w:rFonts w:ascii="Arial" w:hAnsi="Arial" w:cs="Arial"/>
          <w:color w:val="333333"/>
        </w:rPr>
      </w:pPr>
      <w:r w:rsidRPr="00016621">
        <w:rPr>
          <w:rFonts w:ascii="Arial" w:hAnsi="Arial" w:cs="Arial"/>
          <w:color w:val="333333"/>
        </w:rPr>
        <w:t>Where S&amp;S Family CC has been contracted to undertake an assessment of contact a report to the court will be provided. It is the Local Authorities responsibility to ensure the report is made available to the parents/relatives involved.</w:t>
      </w:r>
    </w:p>
    <w:p w14:paraId="6D539618" w14:textId="77777777" w:rsidR="005842F7" w:rsidRPr="00016621" w:rsidRDefault="005842F7">
      <w:pPr>
        <w:shd w:val="clear" w:color="auto" w:fill="FFFFFF"/>
        <w:spacing w:after="0" w:line="240" w:lineRule="auto"/>
        <w:rPr>
          <w:rFonts w:ascii="Arial" w:hAnsi="Arial" w:cs="Arial"/>
          <w:b/>
          <w:color w:val="333333"/>
        </w:rPr>
      </w:pPr>
    </w:p>
    <w:p w14:paraId="3AB1FAE6" w14:textId="77777777" w:rsidR="005842F7" w:rsidRPr="00016621" w:rsidRDefault="005842F7">
      <w:pPr>
        <w:shd w:val="clear" w:color="auto" w:fill="FFFFFF"/>
        <w:spacing w:after="0" w:line="240" w:lineRule="auto"/>
        <w:rPr>
          <w:rFonts w:ascii="Arial" w:hAnsi="Arial" w:cs="Arial"/>
          <w:b/>
          <w:color w:val="333333"/>
        </w:rPr>
      </w:pPr>
    </w:p>
    <w:p w14:paraId="58F31DD9" w14:textId="64B4EADC" w:rsidR="005842F7" w:rsidRPr="00016621" w:rsidRDefault="005842F7" w:rsidP="00017F9D">
      <w:pPr>
        <w:shd w:val="clear" w:color="auto" w:fill="FFFFFF"/>
        <w:spacing w:after="0" w:line="240" w:lineRule="auto"/>
        <w:jc w:val="center"/>
        <w:rPr>
          <w:rFonts w:ascii="Arial" w:hAnsi="Arial" w:cs="Arial"/>
          <w:b/>
          <w:color w:val="6AA84F"/>
        </w:rPr>
      </w:pPr>
      <w:r w:rsidRPr="00016621">
        <w:rPr>
          <w:rFonts w:ascii="Arial" w:hAnsi="Arial" w:cs="Arial"/>
          <w:b/>
          <w:color w:val="6AA84F"/>
        </w:rPr>
        <w:t>LIABILITY FOR VISITORS, VEHICLES, AND BELONGINGS</w:t>
      </w:r>
    </w:p>
    <w:p w14:paraId="01CCF4F0" w14:textId="77777777" w:rsidR="005842F7" w:rsidRPr="00016621" w:rsidRDefault="005842F7">
      <w:pPr>
        <w:shd w:val="clear" w:color="auto" w:fill="FFFFFF"/>
        <w:spacing w:after="0" w:line="240" w:lineRule="auto"/>
        <w:rPr>
          <w:rFonts w:ascii="Arial" w:hAnsi="Arial" w:cs="Arial"/>
          <w:color w:val="333333"/>
        </w:rPr>
      </w:pPr>
    </w:p>
    <w:p w14:paraId="3EB3ACDA" w14:textId="4BB04500" w:rsidR="005842F7" w:rsidRPr="004F7DF6" w:rsidRDefault="005842F7" w:rsidP="004F7DF6">
      <w:pPr>
        <w:numPr>
          <w:ilvl w:val="0"/>
          <w:numId w:val="5"/>
        </w:numPr>
        <w:shd w:val="clear" w:color="auto" w:fill="FFFFFF"/>
        <w:spacing w:after="0" w:line="360" w:lineRule="auto"/>
        <w:contextualSpacing/>
        <w:rPr>
          <w:rFonts w:ascii="Arial" w:hAnsi="Arial" w:cs="Arial"/>
          <w:color w:val="333333"/>
        </w:rPr>
      </w:pPr>
      <w:r w:rsidRPr="00016621">
        <w:rPr>
          <w:rFonts w:ascii="Arial" w:hAnsi="Arial" w:cs="Arial"/>
          <w:color w:val="333333"/>
        </w:rPr>
        <w:t>Children’s Contact Services accept no responsibility for motor vehicles or any other property of visitors, which is brought to the contact session it is entirely at the visitor’s own risk.</w:t>
      </w:r>
    </w:p>
    <w:p w14:paraId="4F2A9E8A" w14:textId="77777777" w:rsidR="00017F9D" w:rsidRDefault="00017F9D">
      <w:pPr>
        <w:shd w:val="clear" w:color="auto" w:fill="FFFFFF"/>
        <w:spacing w:after="0" w:line="240" w:lineRule="auto"/>
        <w:ind w:left="780" w:hanging="720"/>
        <w:rPr>
          <w:rFonts w:ascii="Arial" w:hAnsi="Arial" w:cs="Arial"/>
          <w:color w:val="6AA84F"/>
        </w:rPr>
      </w:pPr>
    </w:p>
    <w:p w14:paraId="3110F2C5" w14:textId="77777777" w:rsidR="00017F9D" w:rsidRDefault="00017F9D">
      <w:pPr>
        <w:shd w:val="clear" w:color="auto" w:fill="FFFFFF"/>
        <w:spacing w:after="0" w:line="240" w:lineRule="auto"/>
        <w:ind w:left="780" w:hanging="720"/>
        <w:rPr>
          <w:rFonts w:ascii="Arial" w:hAnsi="Arial" w:cs="Arial"/>
          <w:color w:val="6AA84F"/>
        </w:rPr>
      </w:pPr>
    </w:p>
    <w:p w14:paraId="723E32D9" w14:textId="77777777" w:rsidR="00017F9D" w:rsidRDefault="00017F9D">
      <w:pPr>
        <w:shd w:val="clear" w:color="auto" w:fill="FFFFFF"/>
        <w:spacing w:after="0" w:line="240" w:lineRule="auto"/>
        <w:ind w:left="780" w:hanging="720"/>
        <w:rPr>
          <w:rFonts w:ascii="Arial" w:hAnsi="Arial" w:cs="Arial"/>
          <w:color w:val="6AA84F"/>
        </w:rPr>
      </w:pPr>
    </w:p>
    <w:p w14:paraId="5731B361" w14:textId="77777777" w:rsidR="00017F9D" w:rsidRPr="00016621" w:rsidRDefault="00017F9D">
      <w:pPr>
        <w:shd w:val="clear" w:color="auto" w:fill="FFFFFF"/>
        <w:spacing w:after="0" w:line="240" w:lineRule="auto"/>
        <w:ind w:left="780" w:hanging="720"/>
        <w:rPr>
          <w:rFonts w:ascii="Arial" w:hAnsi="Arial" w:cs="Arial"/>
          <w:color w:val="6AA84F"/>
        </w:rPr>
      </w:pPr>
    </w:p>
    <w:p w14:paraId="0DFB06BB" w14:textId="28BB7684" w:rsidR="005842F7" w:rsidRPr="00016621" w:rsidRDefault="005842F7" w:rsidP="00017F9D">
      <w:pPr>
        <w:shd w:val="clear" w:color="auto" w:fill="FFFFFF"/>
        <w:spacing w:after="0" w:line="240" w:lineRule="auto"/>
        <w:jc w:val="center"/>
        <w:rPr>
          <w:rFonts w:ascii="Arial" w:hAnsi="Arial" w:cs="Arial"/>
          <w:b/>
          <w:color w:val="6AA84F"/>
        </w:rPr>
      </w:pPr>
      <w:r w:rsidRPr="00016621">
        <w:rPr>
          <w:rFonts w:ascii="Arial" w:hAnsi="Arial" w:cs="Arial"/>
          <w:b/>
          <w:color w:val="6AA84F"/>
        </w:rPr>
        <w:t>REPRESENTATIONS AND COMPLAINTS</w:t>
      </w:r>
    </w:p>
    <w:p w14:paraId="723DFE1C" w14:textId="77777777" w:rsidR="005842F7" w:rsidRPr="00016621" w:rsidRDefault="005842F7">
      <w:pPr>
        <w:shd w:val="clear" w:color="auto" w:fill="FFFFFF"/>
        <w:spacing w:after="0" w:line="240" w:lineRule="auto"/>
        <w:rPr>
          <w:rFonts w:ascii="Arial" w:hAnsi="Arial" w:cs="Arial"/>
          <w:b/>
          <w:color w:val="333333"/>
        </w:rPr>
      </w:pPr>
    </w:p>
    <w:p w14:paraId="4F4A71A1" w14:textId="77777777" w:rsidR="005842F7" w:rsidRPr="00016621" w:rsidRDefault="005842F7" w:rsidP="00745FF1">
      <w:pPr>
        <w:numPr>
          <w:ilvl w:val="0"/>
          <w:numId w:val="5"/>
        </w:numPr>
        <w:shd w:val="clear" w:color="auto" w:fill="FFFFFF"/>
        <w:spacing w:after="0" w:line="360" w:lineRule="auto"/>
        <w:contextualSpacing/>
        <w:rPr>
          <w:rFonts w:ascii="Arial" w:hAnsi="Arial" w:cs="Arial"/>
          <w:color w:val="333333"/>
        </w:rPr>
      </w:pPr>
      <w:r w:rsidRPr="00016621">
        <w:rPr>
          <w:rFonts w:ascii="Arial" w:hAnsi="Arial" w:cs="Arial"/>
          <w:color w:val="333333"/>
        </w:rPr>
        <w:t>S&amp;S Family CC wishes to ensure that all those who use our service receive a courteous and professional response and one that is appropriate to their needs regardless of gender, race, language, religion, or disability.</w:t>
      </w:r>
    </w:p>
    <w:p w14:paraId="09A137F8" w14:textId="0BC3DAAF" w:rsidR="005842F7" w:rsidRDefault="005842F7" w:rsidP="00017F9D">
      <w:pPr>
        <w:numPr>
          <w:ilvl w:val="0"/>
          <w:numId w:val="5"/>
        </w:numPr>
        <w:shd w:val="clear" w:color="auto" w:fill="FFFFFF"/>
        <w:spacing w:after="0" w:line="360" w:lineRule="auto"/>
        <w:contextualSpacing/>
        <w:rPr>
          <w:rFonts w:ascii="Arial" w:hAnsi="Arial" w:cs="Arial"/>
          <w:color w:val="333333"/>
        </w:rPr>
      </w:pPr>
      <w:r w:rsidRPr="00016621">
        <w:rPr>
          <w:rFonts w:ascii="Arial" w:hAnsi="Arial" w:cs="Arial"/>
          <w:color w:val="333333"/>
          <w:highlight w:val="white"/>
        </w:rPr>
        <w:t xml:space="preserve">If you wish to make a complaint about any aspect of the service, in first instance your complaint should be made to the worker supervising contact. If the complaint is not dealt with to your satisfaction, then your complaint should be made in writing to the </w:t>
      </w:r>
      <w:r w:rsidRPr="00016621">
        <w:rPr>
          <w:rFonts w:ascii="Arial" w:hAnsi="Arial" w:cs="Arial"/>
          <w:b/>
          <w:color w:val="333333"/>
          <w:highlight w:val="white"/>
        </w:rPr>
        <w:t>Director/ Owner Jennifer Wheelhouse of Support &amp; Supervised Family Contact Centre</w:t>
      </w:r>
      <w:r w:rsidRPr="00016621">
        <w:rPr>
          <w:rFonts w:ascii="Arial" w:hAnsi="Arial" w:cs="Arial"/>
          <w:color w:val="333333"/>
          <w:highlight w:val="white"/>
        </w:rPr>
        <w:t xml:space="preserve"> </w:t>
      </w:r>
      <w:r w:rsidRPr="00016621">
        <w:rPr>
          <w:rFonts w:ascii="Arial" w:hAnsi="Arial" w:cs="Arial"/>
          <w:b/>
          <w:color w:val="333333"/>
          <w:highlight w:val="white"/>
        </w:rPr>
        <w:t>Ltd.</w:t>
      </w:r>
      <w:r w:rsidRPr="00016621">
        <w:rPr>
          <w:rFonts w:ascii="Arial" w:hAnsi="Arial" w:cs="Arial"/>
          <w:color w:val="333333"/>
          <w:highlight w:val="white"/>
        </w:rPr>
        <w:t xml:space="preserve"> Including any complaints and concerns around the centre or any members of its staff. Who will investigate the matter, in line with our complaint’s </w:t>
      </w:r>
      <w:r w:rsidR="00017F9D">
        <w:rPr>
          <w:rFonts w:ascii="Arial" w:hAnsi="Arial" w:cs="Arial"/>
          <w:color w:val="333333"/>
          <w:highlight w:val="white"/>
        </w:rPr>
        <w:t>procedures.</w:t>
      </w:r>
    </w:p>
    <w:p w14:paraId="6E0D1DD2" w14:textId="77777777" w:rsidR="00017F9D" w:rsidRDefault="00017F9D" w:rsidP="00017F9D">
      <w:pPr>
        <w:shd w:val="clear" w:color="auto" w:fill="FFFFFF"/>
        <w:spacing w:after="0" w:line="360" w:lineRule="auto"/>
        <w:contextualSpacing/>
        <w:rPr>
          <w:rFonts w:ascii="Arial" w:hAnsi="Arial" w:cs="Arial"/>
          <w:color w:val="333333"/>
        </w:rPr>
      </w:pPr>
    </w:p>
    <w:p w14:paraId="083E0099" w14:textId="77777777" w:rsidR="00017F9D" w:rsidRDefault="00017F9D" w:rsidP="00017F9D">
      <w:pPr>
        <w:shd w:val="clear" w:color="auto" w:fill="FFFFFF"/>
        <w:spacing w:after="0" w:line="360" w:lineRule="auto"/>
        <w:contextualSpacing/>
        <w:rPr>
          <w:rFonts w:ascii="Arial" w:hAnsi="Arial" w:cs="Arial"/>
          <w:color w:val="333333"/>
        </w:rPr>
      </w:pPr>
    </w:p>
    <w:p w14:paraId="4DA99212" w14:textId="77777777" w:rsidR="00017F9D" w:rsidRDefault="00017F9D" w:rsidP="00017F9D">
      <w:pPr>
        <w:shd w:val="clear" w:color="auto" w:fill="FFFFFF"/>
        <w:spacing w:after="0" w:line="360" w:lineRule="auto"/>
        <w:contextualSpacing/>
        <w:rPr>
          <w:rFonts w:ascii="Arial" w:hAnsi="Arial" w:cs="Arial"/>
          <w:color w:val="333333"/>
        </w:rPr>
      </w:pPr>
    </w:p>
    <w:p w14:paraId="2E709BDF" w14:textId="77777777" w:rsidR="004F7DF6" w:rsidRDefault="004F7DF6" w:rsidP="00017F9D">
      <w:pPr>
        <w:shd w:val="clear" w:color="auto" w:fill="FFFFFF"/>
        <w:spacing w:after="0" w:line="360" w:lineRule="auto"/>
        <w:contextualSpacing/>
        <w:rPr>
          <w:rFonts w:ascii="Arial" w:hAnsi="Arial" w:cs="Arial"/>
          <w:color w:val="333333"/>
        </w:rPr>
      </w:pPr>
    </w:p>
    <w:p w14:paraId="5364C919" w14:textId="77777777" w:rsidR="009B5178" w:rsidRPr="00017F9D" w:rsidRDefault="009B5178" w:rsidP="00017F9D">
      <w:pPr>
        <w:shd w:val="clear" w:color="auto" w:fill="FFFFFF"/>
        <w:spacing w:after="0" w:line="360" w:lineRule="auto"/>
        <w:contextualSpacing/>
        <w:rPr>
          <w:rFonts w:ascii="Arial" w:hAnsi="Arial" w:cs="Arial"/>
          <w:color w:val="333333"/>
        </w:rPr>
      </w:pPr>
    </w:p>
    <w:p w14:paraId="599ABC45" w14:textId="77777777" w:rsidR="004F7DF6" w:rsidRDefault="00017F9D" w:rsidP="004F7DF6">
      <w:pPr>
        <w:widowControl w:val="0"/>
        <w:spacing w:after="0"/>
        <w:jc w:val="center"/>
        <w:rPr>
          <w:rFonts w:ascii="Arial Narrow" w:eastAsia="Liberation Serif" w:hAnsi="Arial Narrow" w:cs="Liberation Serif"/>
          <w:szCs w:val="20"/>
        </w:rPr>
      </w:pPr>
      <w:r>
        <w:rPr>
          <w:rFonts w:ascii="Arial" w:hAnsi="Arial" w:cs="Arial"/>
        </w:rPr>
        <w:t xml:space="preserve">   </w:t>
      </w:r>
      <w:r w:rsidR="004F7DF6">
        <w:rPr>
          <w:rFonts w:ascii="Arial Narrow" w:eastAsia="Liberation Serif" w:hAnsi="Arial Narrow" w:cs="Liberation Serif"/>
          <w:b/>
          <w:szCs w:val="20"/>
        </w:rPr>
        <w:t>Support &amp; Supervised Family Contact Centre Ltd:</w:t>
      </w:r>
      <w:bookmarkStart w:id="4" w:name="_Hlk534703087"/>
      <w:r w:rsidR="004F7DF6">
        <w:rPr>
          <w:rFonts w:ascii="Arial Narrow" w:eastAsia="Liberation Serif" w:hAnsi="Arial Narrow" w:cs="Liberation Serif"/>
          <w:szCs w:val="20"/>
        </w:rPr>
        <w:t xml:space="preserve"> 11468241</w:t>
      </w:r>
      <w:bookmarkEnd w:id="4"/>
    </w:p>
    <w:p w14:paraId="20359423" w14:textId="77777777" w:rsidR="004F7DF6" w:rsidRDefault="004F7DF6" w:rsidP="004F7DF6">
      <w:pPr>
        <w:widowControl w:val="0"/>
        <w:spacing w:after="0"/>
        <w:jc w:val="center"/>
        <w:rPr>
          <w:rFonts w:ascii="Arial Narrow" w:eastAsia="Liberation Serif" w:hAnsi="Arial Narrow" w:cs="Liberation Serif"/>
          <w:szCs w:val="20"/>
        </w:rPr>
      </w:pPr>
      <w:r>
        <w:rPr>
          <w:rFonts w:ascii="Arial Narrow" w:eastAsia="Liberation Serif" w:hAnsi="Arial Narrow" w:cs="Liberation Serif"/>
          <w:b/>
          <w:szCs w:val="20"/>
        </w:rPr>
        <w:t>Phone:</w:t>
      </w:r>
      <w:r>
        <w:rPr>
          <w:rFonts w:ascii="Arial Narrow" w:eastAsia="Liberation Serif" w:hAnsi="Arial Narrow" w:cs="Liberation Serif"/>
          <w:szCs w:val="20"/>
        </w:rPr>
        <w:t xml:space="preserve"> 07968448732 – 01406 371041</w:t>
      </w:r>
    </w:p>
    <w:p w14:paraId="4280B9DD" w14:textId="77777777" w:rsidR="004F7DF6" w:rsidRDefault="004F7DF6" w:rsidP="004F7DF6">
      <w:pPr>
        <w:widowControl w:val="0"/>
        <w:spacing w:after="0"/>
        <w:jc w:val="center"/>
        <w:rPr>
          <w:rFonts w:ascii="Arial Narrow" w:eastAsia="Liberation Serif" w:hAnsi="Arial Narrow" w:cs="Liberation Serif"/>
          <w:szCs w:val="20"/>
        </w:rPr>
      </w:pPr>
      <w:r>
        <w:rPr>
          <w:rFonts w:ascii="Arial Narrow" w:eastAsia="Liberation Serif" w:hAnsi="Arial Narrow" w:cs="Liberation Serif"/>
          <w:b/>
          <w:szCs w:val="20"/>
        </w:rPr>
        <w:t>Email:</w:t>
      </w:r>
      <w:r>
        <w:rPr>
          <w:rFonts w:ascii="Arial Narrow" w:eastAsia="Liberation Serif" w:hAnsi="Arial Narrow" w:cs="Liberation Serif"/>
          <w:szCs w:val="20"/>
        </w:rPr>
        <w:t xml:space="preserve"> </w:t>
      </w:r>
      <w:hyperlink r:id="rId8" w:history="1">
        <w:r>
          <w:rPr>
            <w:rStyle w:val="Hyperlink"/>
            <w:rFonts w:ascii="Arial Narrow" w:eastAsia="Liberation Serif" w:hAnsi="Arial Narrow" w:cs="Liberation Serif"/>
            <w:szCs w:val="20"/>
          </w:rPr>
          <w:t>ssfamily.cc@gmail.com</w:t>
        </w:r>
      </w:hyperlink>
    </w:p>
    <w:p w14:paraId="5F672122" w14:textId="59A9F7CA" w:rsidR="004F7DF6" w:rsidRDefault="004F7DF6" w:rsidP="004F7DF6">
      <w:pPr>
        <w:widowControl w:val="0"/>
        <w:spacing w:after="0"/>
        <w:jc w:val="center"/>
        <w:rPr>
          <w:rFonts w:ascii="Arial Narrow" w:eastAsia="Liberation Serif" w:hAnsi="Arial Narrow" w:cs="Liberation Serif"/>
          <w:color w:val="0000FF"/>
          <w:sz w:val="24"/>
          <w:u w:val="single"/>
        </w:rPr>
      </w:pPr>
      <w:r>
        <w:rPr>
          <w:rFonts w:ascii="Arial Narrow" w:eastAsia="Liberation Serif" w:hAnsi="Arial Narrow" w:cs="Liberation Serif"/>
          <w:b/>
          <w:szCs w:val="20"/>
        </w:rPr>
        <w:t>Website:</w:t>
      </w:r>
      <w:r>
        <w:rPr>
          <w:rFonts w:ascii="Arial Narrow" w:eastAsia="Liberation Serif" w:hAnsi="Arial Narrow" w:cs="Liberation Serif"/>
          <w:szCs w:val="20"/>
        </w:rPr>
        <w:t xml:space="preserve">  </w:t>
      </w:r>
      <w:hyperlink r:id="rId9" w:history="1">
        <w:r w:rsidRPr="003B1A99">
          <w:rPr>
            <w:rStyle w:val="Hyperlink"/>
            <w:rFonts w:ascii="Arial Narrow" w:eastAsia="Liberation Serif" w:hAnsi="Arial Narrow" w:cs="Liberation Serif"/>
            <w:szCs w:val="20"/>
          </w:rPr>
          <w:t>ssfamilycc</w:t>
        </w:r>
      </w:hyperlink>
      <w:r w:rsidRPr="003B1A99">
        <w:rPr>
          <w:rStyle w:val="Hyperlink"/>
          <w:rFonts w:ascii="Arial Narrow" w:eastAsia="Liberation Serif" w:hAnsi="Arial Narrow" w:cs="Liberation Serif"/>
          <w:szCs w:val="20"/>
        </w:rPr>
        <w:t>.com</w:t>
      </w:r>
      <w:r w:rsidRPr="003B1A99">
        <w:rPr>
          <w:rStyle w:val="Hyperlink"/>
          <w:rFonts w:ascii="Arial Narrow" w:eastAsia="Arial" w:hAnsi="Arial Narrow" w:cs="Liberation Serif"/>
          <w:b/>
          <w:szCs w:val="20"/>
        </w:rPr>
        <w:t xml:space="preserve"> </w:t>
      </w:r>
    </w:p>
    <w:p w14:paraId="126F0AFE" w14:textId="77777777" w:rsidR="004F7DF6" w:rsidRDefault="009F4833" w:rsidP="004F7DF6">
      <w:pPr>
        <w:widowControl w:val="0"/>
        <w:shd w:val="clear" w:color="auto" w:fill="FFFFFF"/>
        <w:spacing w:after="0"/>
        <w:jc w:val="center"/>
        <w:rPr>
          <w:rFonts w:ascii="Arial Narrow" w:eastAsia="Merriweather" w:hAnsi="Arial Narrow" w:cs="Liberation Serif"/>
          <w:color w:val="006666"/>
          <w:sz w:val="24"/>
        </w:rPr>
      </w:pPr>
      <w:hyperlink r:id="rId10" w:history="1">
        <w:r w:rsidR="004F7DF6">
          <w:rPr>
            <w:rStyle w:val="Hyperlink"/>
            <w:rFonts w:ascii="Arial Narrow" w:eastAsia="Merriweather" w:hAnsi="Arial Narrow" w:cs="Merriweather"/>
            <w:b/>
            <w:color w:val="006666"/>
            <w:szCs w:val="20"/>
          </w:rPr>
          <w:t xml:space="preserve"> NACCC Accredited-1665/2</w:t>
        </w:r>
      </w:hyperlink>
    </w:p>
    <w:p w14:paraId="49056C7E" w14:textId="77777777" w:rsidR="004F7DF6" w:rsidRDefault="004F7DF6" w:rsidP="004F7DF6">
      <w:pPr>
        <w:widowControl w:val="0"/>
        <w:shd w:val="clear" w:color="auto" w:fill="FFFFFF"/>
        <w:spacing w:after="0"/>
        <w:jc w:val="center"/>
        <w:rPr>
          <w:rFonts w:ascii="Arial Narrow" w:eastAsia="Liberation Serif" w:hAnsi="Arial Narrow" w:cs="Arial"/>
          <w:sz w:val="24"/>
        </w:rPr>
      </w:pPr>
      <w:r>
        <w:rPr>
          <w:rFonts w:ascii="Arial Narrow" w:eastAsia="Liberation Serif" w:hAnsi="Arial Narrow" w:cs="Arial"/>
          <w:b/>
          <w:bCs/>
          <w:szCs w:val="20"/>
        </w:rPr>
        <w:t>Welland Workspace</w:t>
      </w:r>
      <w:r>
        <w:rPr>
          <w:rFonts w:ascii="Arial Narrow" w:eastAsia="Liberation Serif" w:hAnsi="Arial Narrow" w:cs="Arial"/>
          <w:szCs w:val="20"/>
        </w:rPr>
        <w:t xml:space="preserve">, </w:t>
      </w:r>
      <w:r>
        <w:rPr>
          <w:rFonts w:ascii="Arial Narrow" w:eastAsia="Liberation Serif" w:hAnsi="Arial Narrow" w:cs="Arial"/>
          <w:b/>
          <w:bCs/>
          <w:szCs w:val="20"/>
        </w:rPr>
        <w:t>Business &amp; Training Centre</w:t>
      </w:r>
    </w:p>
    <w:p w14:paraId="701FFCC8" w14:textId="1DEF6C70" w:rsidR="004F7DF6" w:rsidRDefault="004F7DF6" w:rsidP="004F7DF6">
      <w:pPr>
        <w:widowControl w:val="0"/>
        <w:shd w:val="clear" w:color="auto" w:fill="FFFFFF"/>
        <w:spacing w:after="0"/>
        <w:jc w:val="center"/>
        <w:rPr>
          <w:rFonts w:ascii="Arial Narrow" w:eastAsia="Liberation Serif" w:hAnsi="Arial Narrow" w:cs="Arial"/>
          <w:szCs w:val="20"/>
        </w:rPr>
      </w:pPr>
      <w:r>
        <w:rPr>
          <w:rFonts w:ascii="Arial Narrow" w:eastAsia="Liberation Serif" w:hAnsi="Arial Narrow" w:cs="Arial"/>
          <w:b/>
          <w:bCs/>
          <w:szCs w:val="20"/>
        </w:rPr>
        <w:t>Office number 15</w:t>
      </w:r>
      <w:r w:rsidR="004A4A40">
        <w:rPr>
          <w:rFonts w:ascii="Arial Narrow" w:eastAsia="Liberation Serif" w:hAnsi="Arial Narrow" w:cs="Arial"/>
          <w:b/>
          <w:bCs/>
          <w:szCs w:val="20"/>
        </w:rPr>
        <w:t xml:space="preserve"> &amp; 16</w:t>
      </w:r>
      <w:bookmarkStart w:id="5" w:name="_GoBack"/>
      <w:bookmarkEnd w:id="5"/>
    </w:p>
    <w:p w14:paraId="16316AC9" w14:textId="77777777" w:rsidR="004F7DF6" w:rsidRDefault="004F7DF6" w:rsidP="004F7DF6">
      <w:pPr>
        <w:widowControl w:val="0"/>
        <w:shd w:val="clear" w:color="auto" w:fill="FFFFFF"/>
        <w:spacing w:after="0"/>
        <w:jc w:val="center"/>
        <w:rPr>
          <w:rFonts w:ascii="Arial Narrow" w:eastAsia="Liberation Serif" w:hAnsi="Arial Narrow" w:cs="Arial"/>
          <w:color w:val="222222"/>
          <w:szCs w:val="20"/>
        </w:rPr>
      </w:pPr>
      <w:r>
        <w:rPr>
          <w:rFonts w:ascii="Arial Narrow" w:eastAsia="Liberation Serif" w:hAnsi="Arial Narrow" w:cs="Arial"/>
          <w:color w:val="222222"/>
          <w:szCs w:val="20"/>
        </w:rPr>
        <w:t>10 Pinchbeck Road, Spalding, Lincolnshire, PE11 1QD</w:t>
      </w:r>
    </w:p>
    <w:p w14:paraId="00DA6AAE" w14:textId="7809E3AF" w:rsidR="004F7DF6" w:rsidRDefault="004F7DF6" w:rsidP="004F7DF6">
      <w:pPr>
        <w:widowControl w:val="0"/>
        <w:shd w:val="clear" w:color="auto" w:fill="FFFFFF"/>
        <w:spacing w:after="0"/>
        <w:jc w:val="center"/>
        <w:rPr>
          <w:rFonts w:ascii="Arial Narrow" w:eastAsia="Liberation Serif" w:hAnsi="Arial Narrow" w:cs="Arial"/>
          <w:color w:val="222222"/>
          <w:szCs w:val="20"/>
        </w:rPr>
      </w:pPr>
      <w:r>
        <w:rPr>
          <w:rFonts w:ascii="Arial Narrow" w:eastAsia="Liberation Serif" w:hAnsi="Arial Narrow" w:cs="Arial"/>
          <w:noProof/>
          <w:color w:val="222222"/>
          <w:szCs w:val="20"/>
        </w:rPr>
        <w:drawing>
          <wp:inline distT="0" distB="0" distL="0" distR="0" wp14:anchorId="1C737681" wp14:editId="1889C2FB">
            <wp:extent cx="1123950" cy="895350"/>
            <wp:effectExtent l="0" t="0" r="0" b="0"/>
            <wp:docPr id="4" name="Picture 4" descr="Essent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ential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Pr>
          <w:noProof/>
        </w:rPr>
        <w:drawing>
          <wp:inline distT="0" distB="0" distL="0" distR="0" wp14:anchorId="1496006B" wp14:editId="492E1828">
            <wp:extent cx="1314450" cy="904875"/>
            <wp:effectExtent l="0" t="0" r="0" b="9525"/>
            <wp:docPr id="3" name="Picture 3" descr="Accreditation_logo_-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_logo_-_colour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904875"/>
                    </a:xfrm>
                    <a:prstGeom prst="rect">
                      <a:avLst/>
                    </a:prstGeom>
                    <a:noFill/>
                    <a:ln>
                      <a:noFill/>
                    </a:ln>
                  </pic:spPr>
                </pic:pic>
              </a:graphicData>
            </a:graphic>
          </wp:inline>
        </w:drawing>
      </w:r>
    </w:p>
    <w:p w14:paraId="1670ECC1" w14:textId="77777777" w:rsidR="005842F7" w:rsidRPr="00016621" w:rsidRDefault="005842F7" w:rsidP="009B11AA">
      <w:pPr>
        <w:spacing w:after="0"/>
        <w:jc w:val="both"/>
        <w:rPr>
          <w:rFonts w:ascii="Arial" w:hAnsi="Arial" w:cs="Arial"/>
        </w:rPr>
      </w:pPr>
    </w:p>
    <w:sectPr w:rsidR="005842F7" w:rsidRPr="00016621" w:rsidSect="00107F06">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81B4" w14:textId="77777777" w:rsidR="009F4833" w:rsidRDefault="009F4833">
      <w:pPr>
        <w:spacing w:after="0" w:line="240" w:lineRule="auto"/>
      </w:pPr>
      <w:r>
        <w:separator/>
      </w:r>
    </w:p>
  </w:endnote>
  <w:endnote w:type="continuationSeparator" w:id="0">
    <w:p w14:paraId="070EF453" w14:textId="77777777" w:rsidR="009F4833" w:rsidRDefault="009F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auto"/>
    <w:pitch w:val="default"/>
  </w:font>
  <w:font w:name="Merriweath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9740" w14:textId="77777777" w:rsidR="005842F7" w:rsidRDefault="005842F7">
    <w:pPr>
      <w:pBdr>
        <w:top w:val="single" w:sz="4" w:space="1" w:color="D9D9D9"/>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4A4A40">
      <w:rPr>
        <w:noProof/>
        <w:color w:val="000000"/>
      </w:rPr>
      <w:t>5</w:t>
    </w:r>
    <w:r>
      <w:rPr>
        <w:color w:val="000000"/>
      </w:rPr>
      <w:fldChar w:fldCharType="end"/>
    </w:r>
    <w:r>
      <w:rPr>
        <w:b/>
        <w:color w:val="000000"/>
      </w:rPr>
      <w:t xml:space="preserve"> | </w:t>
    </w:r>
    <w:r>
      <w:rPr>
        <w:color w:val="7F7F7F"/>
      </w:rPr>
      <w:t>Page</w:t>
    </w:r>
  </w:p>
  <w:p w14:paraId="3DF1468B" w14:textId="77777777" w:rsidR="005842F7" w:rsidRDefault="005842F7">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8466" w14:textId="77777777" w:rsidR="009F4833" w:rsidRDefault="009F4833">
      <w:pPr>
        <w:spacing w:after="0" w:line="240" w:lineRule="auto"/>
      </w:pPr>
      <w:r>
        <w:separator/>
      </w:r>
    </w:p>
  </w:footnote>
  <w:footnote w:type="continuationSeparator" w:id="0">
    <w:p w14:paraId="285F40E2" w14:textId="77777777" w:rsidR="009F4833" w:rsidRDefault="009F4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8A1"/>
    <w:multiLevelType w:val="multilevel"/>
    <w:tmpl w:val="DBE0C2B8"/>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 w15:restartNumberingAfterBreak="0">
    <w:nsid w:val="0D897747"/>
    <w:multiLevelType w:val="multilevel"/>
    <w:tmpl w:val="4E1632D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3BC06BEF"/>
    <w:multiLevelType w:val="multilevel"/>
    <w:tmpl w:val="069E17A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4BD43E6F"/>
    <w:multiLevelType w:val="multilevel"/>
    <w:tmpl w:val="C78CE85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580C18AA"/>
    <w:multiLevelType w:val="multilevel"/>
    <w:tmpl w:val="CBF65444"/>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5" w15:restartNumberingAfterBreak="0">
    <w:nsid w:val="58A2762D"/>
    <w:multiLevelType w:val="multilevel"/>
    <w:tmpl w:val="E45640E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662B3F12"/>
    <w:multiLevelType w:val="multilevel"/>
    <w:tmpl w:val="A1F48384"/>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7" w15:restartNumberingAfterBreak="0">
    <w:nsid w:val="73CC359B"/>
    <w:multiLevelType w:val="multilevel"/>
    <w:tmpl w:val="985693D4"/>
    <w:lvl w:ilvl="0">
      <w:start w:val="1"/>
      <w:numFmt w:val="bullet"/>
      <w:lvlText w:val="❖"/>
      <w:lvlJc w:val="left"/>
      <w:pPr>
        <w:ind w:left="1211"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0F"/>
    <w:rsid w:val="000159D2"/>
    <w:rsid w:val="00016621"/>
    <w:rsid w:val="00017F9D"/>
    <w:rsid w:val="0009137A"/>
    <w:rsid w:val="000945CA"/>
    <w:rsid w:val="000E0FE2"/>
    <w:rsid w:val="00106689"/>
    <w:rsid w:val="00107F06"/>
    <w:rsid w:val="0014191C"/>
    <w:rsid w:val="001553F1"/>
    <w:rsid w:val="001C47CB"/>
    <w:rsid w:val="001F0194"/>
    <w:rsid w:val="002361A8"/>
    <w:rsid w:val="00253901"/>
    <w:rsid w:val="00301CA9"/>
    <w:rsid w:val="0033197F"/>
    <w:rsid w:val="003B184D"/>
    <w:rsid w:val="003B1A99"/>
    <w:rsid w:val="0049795A"/>
    <w:rsid w:val="004A3F18"/>
    <w:rsid w:val="004A4A40"/>
    <w:rsid w:val="004C0CBE"/>
    <w:rsid w:val="004D0412"/>
    <w:rsid w:val="004F7DF6"/>
    <w:rsid w:val="0056173A"/>
    <w:rsid w:val="00580341"/>
    <w:rsid w:val="005842F7"/>
    <w:rsid w:val="00584EA8"/>
    <w:rsid w:val="00620E98"/>
    <w:rsid w:val="00621705"/>
    <w:rsid w:val="006B2181"/>
    <w:rsid w:val="00734927"/>
    <w:rsid w:val="00745FF1"/>
    <w:rsid w:val="00792572"/>
    <w:rsid w:val="007B1F17"/>
    <w:rsid w:val="007F4288"/>
    <w:rsid w:val="007F7A28"/>
    <w:rsid w:val="008523AC"/>
    <w:rsid w:val="00862788"/>
    <w:rsid w:val="008B757D"/>
    <w:rsid w:val="009B11AA"/>
    <w:rsid w:val="009B5178"/>
    <w:rsid w:val="009E47D1"/>
    <w:rsid w:val="009F4833"/>
    <w:rsid w:val="00AE320F"/>
    <w:rsid w:val="00B96B72"/>
    <w:rsid w:val="00BD065D"/>
    <w:rsid w:val="00CA082F"/>
    <w:rsid w:val="00CB7FC3"/>
    <w:rsid w:val="00D02A15"/>
    <w:rsid w:val="00E27E57"/>
    <w:rsid w:val="00E36997"/>
    <w:rsid w:val="00E60AC3"/>
    <w:rsid w:val="00E63EA1"/>
    <w:rsid w:val="00E9277F"/>
    <w:rsid w:val="00EB3295"/>
    <w:rsid w:val="00F22BF2"/>
    <w:rsid w:val="00FC3A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54D1E"/>
  <w15:docId w15:val="{CADA0F72-2069-4E6A-8815-C7E9982C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06"/>
    <w:pPr>
      <w:spacing w:after="200" w:line="276" w:lineRule="auto"/>
    </w:pPr>
  </w:style>
  <w:style w:type="paragraph" w:styleId="Heading1">
    <w:name w:val="heading 1"/>
    <w:basedOn w:val="Normal"/>
    <w:next w:val="Normal"/>
    <w:link w:val="Heading1Char"/>
    <w:uiPriority w:val="99"/>
    <w:qFormat/>
    <w:rsid w:val="00107F0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07F0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07F0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07F0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07F06"/>
    <w:pPr>
      <w:keepNext/>
      <w:keepLines/>
      <w:spacing w:before="220" w:after="40"/>
      <w:outlineLvl w:val="4"/>
    </w:pPr>
    <w:rPr>
      <w:b/>
    </w:rPr>
  </w:style>
  <w:style w:type="paragraph" w:styleId="Heading6">
    <w:name w:val="heading 6"/>
    <w:basedOn w:val="Normal"/>
    <w:next w:val="Normal"/>
    <w:link w:val="Heading6Char"/>
    <w:uiPriority w:val="99"/>
    <w:qFormat/>
    <w:rsid w:val="00107F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7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17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17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17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5170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5170F"/>
    <w:rPr>
      <w:rFonts w:asciiTheme="minorHAnsi" w:eastAsiaTheme="minorEastAsia" w:hAnsiTheme="minorHAnsi" w:cstheme="minorBidi"/>
      <w:b/>
      <w:bCs/>
    </w:rPr>
  </w:style>
  <w:style w:type="paragraph" w:styleId="Title">
    <w:name w:val="Title"/>
    <w:basedOn w:val="Normal"/>
    <w:next w:val="Normal"/>
    <w:link w:val="TitleChar"/>
    <w:uiPriority w:val="99"/>
    <w:qFormat/>
    <w:rsid w:val="00107F06"/>
    <w:pPr>
      <w:keepNext/>
      <w:keepLines/>
      <w:spacing w:before="480" w:after="120"/>
    </w:pPr>
    <w:rPr>
      <w:b/>
      <w:sz w:val="72"/>
      <w:szCs w:val="72"/>
    </w:rPr>
  </w:style>
  <w:style w:type="character" w:customStyle="1" w:styleId="TitleChar">
    <w:name w:val="Title Char"/>
    <w:basedOn w:val="DefaultParagraphFont"/>
    <w:link w:val="Title"/>
    <w:uiPriority w:val="10"/>
    <w:rsid w:val="0005170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107F0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5170F"/>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CA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082F"/>
    <w:rPr>
      <w:rFonts w:ascii="Segoe UI" w:hAnsi="Segoe UI" w:cs="Segoe UI"/>
      <w:sz w:val="18"/>
      <w:szCs w:val="18"/>
    </w:rPr>
  </w:style>
  <w:style w:type="character" w:styleId="Hyperlink">
    <w:name w:val="Hyperlink"/>
    <w:basedOn w:val="DefaultParagraphFont"/>
    <w:uiPriority w:val="99"/>
    <w:rsid w:val="00301CA9"/>
    <w:rPr>
      <w:rFonts w:cs="Times New Roman"/>
      <w:color w:val="0000FF"/>
      <w:u w:val="single"/>
    </w:rPr>
  </w:style>
  <w:style w:type="paragraph" w:styleId="ListParagraph">
    <w:name w:val="List Paragraph"/>
    <w:basedOn w:val="Normal"/>
    <w:uiPriority w:val="99"/>
    <w:qFormat/>
    <w:rsid w:val="00584EA8"/>
    <w:pPr>
      <w:ind w:left="720"/>
      <w:contextualSpacing/>
    </w:pPr>
  </w:style>
  <w:style w:type="paragraph" w:styleId="BodyText">
    <w:name w:val="Body Text"/>
    <w:basedOn w:val="Normal"/>
    <w:link w:val="BodyTextChar"/>
    <w:uiPriority w:val="99"/>
    <w:rsid w:val="001553F1"/>
    <w:pPr>
      <w:spacing w:after="140" w:line="288" w:lineRule="auto"/>
    </w:pPr>
    <w:rPr>
      <w:rFonts w:eastAsia="Times New Roman" w:cs="Times New Roman"/>
    </w:rPr>
  </w:style>
  <w:style w:type="character" w:customStyle="1" w:styleId="BodyTextChar">
    <w:name w:val="Body Text Char"/>
    <w:basedOn w:val="DefaultParagraphFont"/>
    <w:link w:val="BodyText"/>
    <w:uiPriority w:val="99"/>
    <w:locked/>
    <w:rsid w:val="001553F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family.cc@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ccc.org.uk/" TargetMode="External"/><Relationship Id="rId4" Type="http://schemas.openxmlformats.org/officeDocument/2006/relationships/webSettings" Target="webSettings.xml"/><Relationship Id="rId9" Type="http://schemas.openxmlformats.org/officeDocument/2006/relationships/hyperlink" Target="https://www.ssfamilyc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Liam</dc:creator>
  <cp:keywords/>
  <dc:description/>
  <cp:lastModifiedBy>Jenny Wheelhouse</cp:lastModifiedBy>
  <cp:revision>12</cp:revision>
  <cp:lastPrinted>2020-11-09T22:21:00Z</cp:lastPrinted>
  <dcterms:created xsi:type="dcterms:W3CDTF">2020-01-06T10:44:00Z</dcterms:created>
  <dcterms:modified xsi:type="dcterms:W3CDTF">2020-11-09T22:22:00Z</dcterms:modified>
</cp:coreProperties>
</file>